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22" w:rsidRPr="000248D7" w:rsidRDefault="009C24FE" w:rsidP="000248D7">
      <w:pPr>
        <w:jc w:val="center"/>
        <w:rPr>
          <w:b/>
          <w:sz w:val="32"/>
          <w:szCs w:val="32"/>
        </w:rPr>
      </w:pPr>
      <w:r w:rsidRPr="000248D7">
        <w:rPr>
          <w:b/>
          <w:sz w:val="32"/>
          <w:szCs w:val="32"/>
        </w:rPr>
        <w:t>Nejdůležitější závěry Kongresu ICCF 2018 v </w:t>
      </w:r>
      <w:proofErr w:type="spellStart"/>
      <w:r w:rsidRPr="000248D7">
        <w:rPr>
          <w:b/>
          <w:sz w:val="32"/>
          <w:szCs w:val="32"/>
        </w:rPr>
        <w:t>Llandudno</w:t>
      </w:r>
      <w:proofErr w:type="spellEnd"/>
      <w:r w:rsidRPr="000248D7">
        <w:rPr>
          <w:b/>
          <w:sz w:val="32"/>
          <w:szCs w:val="32"/>
        </w:rPr>
        <w:t>, Wales</w:t>
      </w:r>
    </w:p>
    <w:p w:rsidR="009C24FE" w:rsidRDefault="009C24FE"/>
    <w:p w:rsidR="009C24FE" w:rsidRPr="000248D7" w:rsidRDefault="009C24FE">
      <w:pPr>
        <w:rPr>
          <w:sz w:val="28"/>
          <w:szCs w:val="28"/>
        </w:rPr>
      </w:pPr>
      <w:r w:rsidRPr="000248D7">
        <w:rPr>
          <w:sz w:val="28"/>
          <w:szCs w:val="28"/>
        </w:rPr>
        <w:t>Oblast turnajů</w:t>
      </w:r>
    </w:p>
    <w:p w:rsidR="009C24FE" w:rsidRDefault="009C24FE"/>
    <w:p w:rsidR="009C24FE" w:rsidRPr="00DF59D4" w:rsidRDefault="009C24FE" w:rsidP="009C24FE">
      <w:pPr>
        <w:pStyle w:val="Odstavecseseznamem"/>
        <w:numPr>
          <w:ilvl w:val="0"/>
          <w:numId w:val="1"/>
        </w:numPr>
        <w:rPr>
          <w:sz w:val="24"/>
          <w:szCs w:val="24"/>
        </w:rPr>
      </w:pPr>
      <w:r w:rsidRPr="00DF59D4">
        <w:rPr>
          <w:sz w:val="24"/>
          <w:szCs w:val="24"/>
        </w:rPr>
        <w:t>Byla schválena nová struktura turnajů o normy</w:t>
      </w:r>
    </w:p>
    <w:p w:rsidR="009C24FE" w:rsidRPr="00DF59D4" w:rsidRDefault="009C24FE" w:rsidP="00E0407F">
      <w:pPr>
        <w:rPr>
          <w:rFonts w:eastAsia="Times New Roman" w:cs="Calibri"/>
          <w:sz w:val="24"/>
          <w:szCs w:val="24"/>
          <w:lang w:eastAsia="cs-CZ"/>
        </w:rPr>
      </w:pP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Budou nabízeny tyto turnaje:</w:t>
      </w:r>
    </w:p>
    <w:p w:rsidR="009C24FE" w:rsidRPr="00DF59D4" w:rsidRDefault="009C24FE" w:rsidP="00E0407F">
      <w:pPr>
        <w:rPr>
          <w:rFonts w:eastAsia="Times New Roman" w:cs="Calibri"/>
          <w:sz w:val="24"/>
          <w:szCs w:val="24"/>
          <w:lang w:eastAsia="cs-CZ"/>
        </w:rPr>
      </w:pP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GM A:</w:t>
      </w: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Kategorie: 10</w:t>
      </w:r>
      <w:r w:rsidRPr="00DF59D4">
        <w:rPr>
          <w:rFonts w:eastAsia="Times New Roman" w:cs="Calibri"/>
          <w:sz w:val="24"/>
          <w:szCs w:val="24"/>
          <w:lang w:eastAsia="cs-CZ"/>
        </w:rPr>
        <w:br/>
        <w:t>Počet hráčů: 15</w:t>
      </w:r>
      <w:r w:rsidRPr="00DF59D4">
        <w:rPr>
          <w:rFonts w:eastAsia="Times New Roman" w:cs="Calibri"/>
          <w:sz w:val="24"/>
          <w:szCs w:val="24"/>
          <w:lang w:eastAsia="cs-CZ"/>
        </w:rPr>
        <w:br/>
        <w:t>2485+</w:t>
      </w:r>
    </w:p>
    <w:p w:rsidR="009C24FE" w:rsidRPr="00DF59D4" w:rsidRDefault="009C24FE" w:rsidP="00E0407F">
      <w:pPr>
        <w:rPr>
          <w:rFonts w:eastAsia="Times New Roman" w:cs="Calibri"/>
          <w:sz w:val="24"/>
          <w:szCs w:val="24"/>
          <w:lang w:eastAsia="cs-CZ"/>
        </w:rPr>
      </w:pP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GM B:</w:t>
      </w: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Kategorie: 9</w:t>
      </w:r>
      <w:r w:rsidRPr="00DF59D4">
        <w:rPr>
          <w:rFonts w:eastAsia="Times New Roman" w:cs="Calibri"/>
          <w:sz w:val="24"/>
          <w:szCs w:val="24"/>
          <w:lang w:eastAsia="cs-CZ"/>
        </w:rPr>
        <w:br/>
        <w:t>Počet hráčů: 13</w:t>
      </w:r>
      <w:r w:rsidRPr="00DF59D4">
        <w:rPr>
          <w:rFonts w:eastAsia="Times New Roman" w:cs="Calibri"/>
          <w:sz w:val="24"/>
          <w:szCs w:val="24"/>
          <w:lang w:eastAsia="cs-CZ"/>
        </w:rPr>
        <w:br/>
        <w:t>2455+</w:t>
      </w:r>
    </w:p>
    <w:p w:rsidR="009C24FE" w:rsidRPr="00DF59D4" w:rsidRDefault="009C24FE" w:rsidP="00E0407F">
      <w:pPr>
        <w:rPr>
          <w:rFonts w:eastAsia="Times New Roman" w:cs="Calibri"/>
          <w:sz w:val="24"/>
          <w:szCs w:val="24"/>
          <w:lang w:eastAsia="cs-CZ"/>
        </w:rPr>
      </w:pP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SIM A:</w:t>
      </w: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Kategorie: 8</w:t>
      </w:r>
      <w:r w:rsidRPr="00DF59D4">
        <w:rPr>
          <w:rFonts w:eastAsia="Times New Roman" w:cs="Calibri"/>
          <w:sz w:val="24"/>
          <w:szCs w:val="24"/>
          <w:lang w:eastAsia="cs-CZ"/>
        </w:rPr>
        <w:br/>
        <w:t>Počet hráčů: 15</w:t>
      </w:r>
      <w:r w:rsidRPr="00DF59D4">
        <w:rPr>
          <w:rFonts w:eastAsia="Times New Roman" w:cs="Calibri"/>
          <w:sz w:val="24"/>
          <w:szCs w:val="24"/>
          <w:lang w:eastAsia="cs-CZ"/>
        </w:rPr>
        <w:br/>
        <w:t>2420+</w:t>
      </w:r>
    </w:p>
    <w:p w:rsidR="009C24FE" w:rsidRPr="00DF59D4" w:rsidRDefault="009C24FE" w:rsidP="00E0407F">
      <w:pPr>
        <w:rPr>
          <w:rFonts w:eastAsia="Times New Roman" w:cs="Calibri"/>
          <w:sz w:val="24"/>
          <w:szCs w:val="24"/>
          <w:lang w:eastAsia="cs-CZ"/>
        </w:rPr>
      </w:pP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SIM B:</w:t>
      </w: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Kategorie: 6-7</w:t>
      </w:r>
      <w:r w:rsidRPr="00DF59D4">
        <w:rPr>
          <w:rFonts w:eastAsia="Times New Roman" w:cs="Calibri"/>
          <w:sz w:val="24"/>
          <w:szCs w:val="24"/>
          <w:lang w:eastAsia="cs-CZ"/>
        </w:rPr>
        <w:br/>
        <w:t>Počet hráčů: 13</w:t>
      </w:r>
      <w:r w:rsidRPr="00DF59D4">
        <w:rPr>
          <w:rFonts w:eastAsia="Times New Roman" w:cs="Calibri"/>
          <w:sz w:val="24"/>
          <w:szCs w:val="24"/>
          <w:lang w:eastAsia="cs-CZ"/>
        </w:rPr>
        <w:br/>
        <w:t>2380+</w:t>
      </w:r>
    </w:p>
    <w:p w:rsidR="009C24FE" w:rsidRPr="00DF59D4" w:rsidRDefault="009C24FE" w:rsidP="00E0407F">
      <w:pPr>
        <w:rPr>
          <w:rFonts w:eastAsia="Times New Roman" w:cs="Calibri"/>
          <w:sz w:val="24"/>
          <w:szCs w:val="24"/>
          <w:lang w:eastAsia="cs-CZ"/>
        </w:rPr>
      </w:pP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IM A:</w:t>
      </w: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Kategorie: 5 -6</w:t>
      </w:r>
      <w:r w:rsidRPr="00DF59D4">
        <w:rPr>
          <w:rFonts w:eastAsia="Times New Roman" w:cs="Calibri"/>
          <w:sz w:val="24"/>
          <w:szCs w:val="24"/>
          <w:lang w:eastAsia="cs-CZ"/>
        </w:rPr>
        <w:br/>
        <w:t>Počet hráčů: 13</w:t>
      </w:r>
      <w:r w:rsidRPr="00DF59D4">
        <w:rPr>
          <w:rFonts w:eastAsia="Times New Roman" w:cs="Calibri"/>
          <w:sz w:val="24"/>
          <w:szCs w:val="24"/>
          <w:lang w:eastAsia="cs-CZ"/>
        </w:rPr>
        <w:br/>
        <w:t>2350</w:t>
      </w:r>
      <w:r w:rsidR="00B72E64" w:rsidRPr="00DF59D4">
        <w:rPr>
          <w:rFonts w:eastAsia="Times New Roman" w:cs="Calibri"/>
          <w:sz w:val="24"/>
          <w:szCs w:val="24"/>
          <w:lang w:eastAsia="cs-CZ"/>
        </w:rPr>
        <w:t>+</w:t>
      </w:r>
    </w:p>
    <w:p w:rsidR="009C24FE" w:rsidRPr="00DF59D4" w:rsidRDefault="009C24FE" w:rsidP="00E0407F">
      <w:pPr>
        <w:rPr>
          <w:rFonts w:eastAsia="Times New Roman" w:cs="Calibri"/>
          <w:sz w:val="24"/>
          <w:szCs w:val="24"/>
          <w:lang w:eastAsia="cs-CZ"/>
        </w:rPr>
      </w:pP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IM B</w:t>
      </w:r>
      <w:r w:rsidR="00B72E64" w:rsidRPr="00DF59D4">
        <w:rPr>
          <w:rFonts w:eastAsia="Times New Roman" w:cs="Calibri"/>
          <w:sz w:val="24"/>
          <w:szCs w:val="24"/>
          <w:lang w:eastAsia="cs-CZ"/>
        </w:rPr>
        <w:t>:</w:t>
      </w: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Kategorie: 3-4</w:t>
      </w:r>
      <w:r w:rsidRPr="00DF59D4">
        <w:rPr>
          <w:rFonts w:eastAsia="Times New Roman" w:cs="Calibri"/>
          <w:sz w:val="24"/>
          <w:szCs w:val="24"/>
          <w:lang w:eastAsia="cs-CZ"/>
        </w:rPr>
        <w:br/>
        <w:t>Počet hráčů: 13</w:t>
      </w:r>
      <w:r w:rsidRPr="00DF59D4">
        <w:rPr>
          <w:rFonts w:eastAsia="Times New Roman" w:cs="Calibri"/>
          <w:sz w:val="24"/>
          <w:szCs w:val="24"/>
          <w:lang w:eastAsia="cs-CZ"/>
        </w:rPr>
        <w:br/>
        <w:t>2300</w:t>
      </w:r>
      <w:r w:rsidR="00B72E64" w:rsidRPr="00DF59D4">
        <w:rPr>
          <w:rFonts w:eastAsia="Times New Roman" w:cs="Calibri"/>
          <w:sz w:val="24"/>
          <w:szCs w:val="24"/>
          <w:lang w:eastAsia="cs-CZ"/>
        </w:rPr>
        <w:t>+</w:t>
      </w:r>
    </w:p>
    <w:p w:rsidR="009C24FE" w:rsidRPr="00DF59D4" w:rsidRDefault="009C24FE" w:rsidP="00E0407F">
      <w:pPr>
        <w:rPr>
          <w:rFonts w:eastAsia="Times New Roman" w:cs="Calibri"/>
          <w:sz w:val="24"/>
          <w:szCs w:val="24"/>
          <w:lang w:eastAsia="cs-CZ"/>
        </w:rPr>
      </w:pP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CCM A</w:t>
      </w:r>
      <w:r w:rsidR="00B72E64" w:rsidRPr="00DF59D4">
        <w:rPr>
          <w:rFonts w:eastAsia="Times New Roman" w:cs="Calibri"/>
          <w:sz w:val="24"/>
          <w:szCs w:val="24"/>
          <w:lang w:eastAsia="cs-CZ"/>
        </w:rPr>
        <w:t>:</w:t>
      </w: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Kategorie: 1-2</w:t>
      </w:r>
      <w:r w:rsidRPr="00DF59D4">
        <w:rPr>
          <w:rFonts w:eastAsia="Times New Roman" w:cs="Calibri"/>
          <w:sz w:val="24"/>
          <w:szCs w:val="24"/>
          <w:lang w:eastAsia="cs-CZ"/>
        </w:rPr>
        <w:br/>
        <w:t>Počet hráčů: 15</w:t>
      </w:r>
      <w:r w:rsidRPr="00DF59D4">
        <w:rPr>
          <w:rFonts w:eastAsia="Times New Roman" w:cs="Calibri"/>
          <w:sz w:val="24"/>
          <w:szCs w:val="24"/>
          <w:lang w:eastAsia="cs-CZ"/>
        </w:rPr>
        <w:br/>
        <w:t>2250</w:t>
      </w:r>
      <w:r w:rsidR="00B72E64" w:rsidRPr="00DF59D4">
        <w:rPr>
          <w:rFonts w:eastAsia="Times New Roman" w:cs="Calibri"/>
          <w:sz w:val="24"/>
          <w:szCs w:val="24"/>
          <w:lang w:eastAsia="cs-CZ"/>
        </w:rPr>
        <w:t>+</w:t>
      </w:r>
    </w:p>
    <w:p w:rsidR="009C24FE" w:rsidRPr="00DF59D4" w:rsidRDefault="009C24FE" w:rsidP="00E0407F">
      <w:pPr>
        <w:rPr>
          <w:rFonts w:eastAsia="Times New Roman" w:cs="Calibri"/>
          <w:sz w:val="24"/>
          <w:szCs w:val="24"/>
          <w:lang w:eastAsia="cs-CZ"/>
        </w:rPr>
      </w:pP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CCM B</w:t>
      </w:r>
      <w:r w:rsidR="00B72E64" w:rsidRPr="00DF59D4">
        <w:rPr>
          <w:rFonts w:eastAsia="Times New Roman" w:cs="Calibri"/>
          <w:sz w:val="24"/>
          <w:szCs w:val="24"/>
          <w:lang w:eastAsia="cs-CZ"/>
        </w:rPr>
        <w:t>:</w:t>
      </w: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Kategorie: K-L</w:t>
      </w: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Počet hráčů: 17</w:t>
      </w:r>
      <w:r w:rsidRPr="00DF59D4">
        <w:rPr>
          <w:rFonts w:eastAsia="Times New Roman" w:cs="Calibri"/>
          <w:sz w:val="24"/>
          <w:szCs w:val="24"/>
          <w:lang w:eastAsia="cs-CZ"/>
        </w:rPr>
        <w:br/>
        <w:t>2200</w:t>
      </w:r>
      <w:r w:rsidR="00B72E64" w:rsidRPr="00DF59D4">
        <w:rPr>
          <w:rFonts w:eastAsia="Times New Roman" w:cs="Calibri"/>
          <w:sz w:val="24"/>
          <w:szCs w:val="24"/>
          <w:lang w:eastAsia="cs-CZ"/>
        </w:rPr>
        <w:t>+</w:t>
      </w: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lastRenderedPageBreak/>
        <w:t>CCE A</w:t>
      </w:r>
      <w:r w:rsidR="00B72E64" w:rsidRPr="00DF59D4">
        <w:rPr>
          <w:rFonts w:eastAsia="Times New Roman" w:cs="Calibri"/>
          <w:sz w:val="24"/>
          <w:szCs w:val="24"/>
          <w:lang w:eastAsia="cs-CZ"/>
        </w:rPr>
        <w:t>:</w:t>
      </w: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Kategorie: H-I</w:t>
      </w: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Počet hráčů: 15</w:t>
      </w:r>
      <w:r w:rsidRPr="00DF59D4">
        <w:rPr>
          <w:rFonts w:eastAsia="Times New Roman" w:cs="Calibri"/>
          <w:sz w:val="24"/>
          <w:szCs w:val="24"/>
          <w:lang w:eastAsia="cs-CZ"/>
        </w:rPr>
        <w:br/>
        <w:t>2125</w:t>
      </w:r>
      <w:r w:rsidR="00B72E64" w:rsidRPr="00DF59D4">
        <w:rPr>
          <w:rFonts w:eastAsia="Times New Roman" w:cs="Calibri"/>
          <w:sz w:val="24"/>
          <w:szCs w:val="24"/>
          <w:lang w:eastAsia="cs-CZ"/>
        </w:rPr>
        <w:t>+</w:t>
      </w:r>
    </w:p>
    <w:p w:rsidR="009C24FE" w:rsidRPr="00DF59D4" w:rsidRDefault="009C24FE" w:rsidP="00E0407F">
      <w:pPr>
        <w:rPr>
          <w:rFonts w:eastAsia="Times New Roman" w:cs="Calibri"/>
          <w:sz w:val="24"/>
          <w:szCs w:val="24"/>
          <w:lang w:eastAsia="cs-CZ"/>
        </w:rPr>
      </w:pP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CCE B</w:t>
      </w:r>
      <w:r w:rsidR="00B72E64" w:rsidRPr="00DF59D4">
        <w:rPr>
          <w:rFonts w:eastAsia="Times New Roman" w:cs="Calibri"/>
          <w:sz w:val="24"/>
          <w:szCs w:val="24"/>
          <w:lang w:eastAsia="cs-CZ"/>
        </w:rPr>
        <w:t>:</w:t>
      </w: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Kategorie:  E-F</w:t>
      </w:r>
    </w:p>
    <w:p w:rsidR="009C24FE" w:rsidRPr="00DF59D4" w:rsidRDefault="009C24FE" w:rsidP="00E0407F">
      <w:pPr>
        <w:rPr>
          <w:rFonts w:eastAsia="Times New Roman" w:cs="Calibri"/>
          <w:sz w:val="24"/>
          <w:szCs w:val="24"/>
          <w:lang w:eastAsia="cs-CZ"/>
        </w:rPr>
      </w:pPr>
      <w:r w:rsidRPr="00DF59D4">
        <w:rPr>
          <w:rFonts w:eastAsia="Times New Roman" w:cs="Calibri"/>
          <w:sz w:val="24"/>
          <w:szCs w:val="24"/>
          <w:lang w:eastAsia="cs-CZ"/>
        </w:rPr>
        <w:t>Počet hráčů: 15</w:t>
      </w:r>
      <w:r w:rsidRPr="00DF59D4">
        <w:rPr>
          <w:rFonts w:eastAsia="Times New Roman" w:cs="Calibri"/>
          <w:sz w:val="24"/>
          <w:szCs w:val="24"/>
          <w:lang w:eastAsia="cs-CZ"/>
        </w:rPr>
        <w:br/>
        <w:t>2050</w:t>
      </w:r>
      <w:r w:rsidR="00B72E64" w:rsidRPr="00DF59D4">
        <w:rPr>
          <w:rFonts w:eastAsia="Times New Roman" w:cs="Calibri"/>
          <w:sz w:val="24"/>
          <w:szCs w:val="24"/>
          <w:lang w:eastAsia="cs-CZ"/>
        </w:rPr>
        <w:t>+</w:t>
      </w:r>
    </w:p>
    <w:p w:rsidR="00B72E64" w:rsidRPr="00DF59D4" w:rsidRDefault="00B72E64" w:rsidP="00E0407F">
      <w:pPr>
        <w:rPr>
          <w:rFonts w:eastAsia="Times New Roman" w:cs="Calibri"/>
          <w:sz w:val="24"/>
          <w:szCs w:val="24"/>
          <w:lang w:eastAsia="cs-CZ"/>
        </w:rPr>
      </w:pPr>
    </w:p>
    <w:p w:rsidR="00B72E64" w:rsidRPr="00DF59D4" w:rsidRDefault="00B72E64" w:rsidP="00E0407F">
      <w:pPr>
        <w:rPr>
          <w:rFonts w:eastAsia="Times New Roman" w:cs="Calibri"/>
          <w:sz w:val="24"/>
          <w:szCs w:val="24"/>
          <w:lang w:eastAsia="cs-CZ"/>
        </w:rPr>
      </w:pPr>
      <w:r w:rsidRPr="00DF59D4">
        <w:rPr>
          <w:rFonts w:eastAsia="Times New Roman" w:cs="Calibri"/>
          <w:sz w:val="24"/>
          <w:szCs w:val="24"/>
          <w:lang w:eastAsia="cs-CZ"/>
        </w:rPr>
        <w:t xml:space="preserve">Výše uvedené turnaje však budou startovány </w:t>
      </w:r>
      <w:r w:rsidRPr="00380E95">
        <w:rPr>
          <w:rFonts w:eastAsia="Times New Roman" w:cs="Calibri"/>
          <w:color w:val="FF0000"/>
          <w:sz w:val="24"/>
          <w:szCs w:val="24"/>
          <w:lang w:eastAsia="cs-CZ"/>
        </w:rPr>
        <w:t>až od 1. 1. 2020</w:t>
      </w:r>
      <w:r w:rsidRPr="00DF59D4">
        <w:rPr>
          <w:rFonts w:eastAsia="Times New Roman" w:cs="Calibri"/>
          <w:sz w:val="24"/>
          <w:szCs w:val="24"/>
          <w:lang w:eastAsia="cs-CZ"/>
        </w:rPr>
        <w:t>, protože je zapotřebí na Kongresu v roce 2019 pro všechny schválit výši startovného.</w:t>
      </w:r>
    </w:p>
    <w:p w:rsidR="00B72E64" w:rsidRPr="00DF59D4" w:rsidRDefault="00B72E64" w:rsidP="00E0407F">
      <w:pPr>
        <w:rPr>
          <w:rFonts w:eastAsia="Times New Roman" w:cs="Calibri"/>
          <w:sz w:val="24"/>
          <w:szCs w:val="24"/>
          <w:lang w:eastAsia="cs-CZ"/>
        </w:rPr>
      </w:pPr>
      <w:r w:rsidRPr="00DF59D4">
        <w:rPr>
          <w:rFonts w:eastAsia="Times New Roman" w:cs="Calibri"/>
          <w:sz w:val="24"/>
          <w:szCs w:val="24"/>
          <w:lang w:eastAsia="cs-CZ"/>
        </w:rPr>
        <w:t>Do té doby budou pokračovat stávající turnaje MN a GMN.</w:t>
      </w:r>
    </w:p>
    <w:p w:rsidR="009C24FE" w:rsidRPr="00DF59D4" w:rsidRDefault="009C24FE" w:rsidP="009C24FE">
      <w:pPr>
        <w:rPr>
          <w:sz w:val="24"/>
          <w:szCs w:val="24"/>
        </w:rPr>
      </w:pPr>
    </w:p>
    <w:p w:rsidR="009C24FE" w:rsidRPr="00DF59D4" w:rsidRDefault="00B72E64" w:rsidP="009C24FE">
      <w:pPr>
        <w:pStyle w:val="Odstavecseseznamem"/>
        <w:numPr>
          <w:ilvl w:val="0"/>
          <w:numId w:val="1"/>
        </w:numPr>
        <w:rPr>
          <w:sz w:val="24"/>
          <w:szCs w:val="24"/>
        </w:rPr>
      </w:pPr>
      <w:r w:rsidRPr="00DF59D4">
        <w:rPr>
          <w:sz w:val="24"/>
          <w:szCs w:val="24"/>
        </w:rPr>
        <w:t xml:space="preserve">Byl schválen návrh </w:t>
      </w:r>
      <w:r w:rsidR="00BC6919" w:rsidRPr="00DF59D4">
        <w:rPr>
          <w:sz w:val="24"/>
          <w:szCs w:val="24"/>
        </w:rPr>
        <w:t>na změnu harmonogramu</w:t>
      </w:r>
      <w:r w:rsidRPr="00DF59D4">
        <w:rPr>
          <w:sz w:val="24"/>
          <w:szCs w:val="24"/>
        </w:rPr>
        <w:t xml:space="preserve"> Světov</w:t>
      </w:r>
      <w:r w:rsidR="00BC6919" w:rsidRPr="00DF59D4">
        <w:rPr>
          <w:sz w:val="24"/>
          <w:szCs w:val="24"/>
        </w:rPr>
        <w:t>ých pohárů a turnajů Webserver Open podle následujícího schématu:</w:t>
      </w:r>
    </w:p>
    <w:p w:rsidR="00BC6919" w:rsidRPr="00DF59D4" w:rsidRDefault="00BC6919" w:rsidP="00BC6919">
      <w:pPr>
        <w:pStyle w:val="Odstavecseseznamem"/>
        <w:rPr>
          <w:sz w:val="24"/>
          <w:szCs w:val="24"/>
        </w:rPr>
      </w:pPr>
    </w:p>
    <w:p w:rsidR="00BC6919" w:rsidRPr="00DF59D4" w:rsidRDefault="00BC6919" w:rsidP="00BC6919">
      <w:pPr>
        <w:rPr>
          <w:rFonts w:cs="Calibri"/>
          <w:sz w:val="24"/>
          <w:szCs w:val="24"/>
        </w:rPr>
      </w:pPr>
      <w:r w:rsidRPr="00DF59D4">
        <w:rPr>
          <w:rFonts w:cs="Calibri"/>
          <w:sz w:val="24"/>
          <w:szCs w:val="24"/>
        </w:rPr>
        <w:t xml:space="preserve">Rok 1 (2019) – </w:t>
      </w:r>
      <w:r w:rsidR="00C65F92" w:rsidRPr="00DF59D4">
        <w:rPr>
          <w:rFonts w:cs="Calibri"/>
          <w:sz w:val="24"/>
          <w:szCs w:val="24"/>
        </w:rPr>
        <w:t xml:space="preserve">12. </w:t>
      </w:r>
      <w:r w:rsidRPr="00DF59D4">
        <w:rPr>
          <w:rFonts w:cs="Calibri"/>
          <w:sz w:val="24"/>
          <w:szCs w:val="24"/>
        </w:rPr>
        <w:t>Světový pohár veteránů</w:t>
      </w:r>
    </w:p>
    <w:p w:rsidR="00BC6919" w:rsidRPr="00DF59D4" w:rsidRDefault="00BC6919" w:rsidP="00BC6919">
      <w:pPr>
        <w:rPr>
          <w:rFonts w:cs="Calibri"/>
          <w:sz w:val="24"/>
          <w:szCs w:val="24"/>
        </w:rPr>
      </w:pPr>
      <w:r w:rsidRPr="00DF59D4">
        <w:rPr>
          <w:rFonts w:cs="Calibri"/>
          <w:sz w:val="24"/>
          <w:szCs w:val="24"/>
        </w:rPr>
        <w:t xml:space="preserve">Rok 2 (2020) – </w:t>
      </w:r>
      <w:r w:rsidR="00C65F92" w:rsidRPr="00DF59D4">
        <w:rPr>
          <w:rFonts w:cs="Calibri"/>
          <w:sz w:val="24"/>
          <w:szCs w:val="24"/>
        </w:rPr>
        <w:t xml:space="preserve">23. </w:t>
      </w:r>
      <w:r w:rsidRPr="00DF59D4">
        <w:rPr>
          <w:rFonts w:cs="Calibri"/>
          <w:sz w:val="24"/>
          <w:szCs w:val="24"/>
        </w:rPr>
        <w:t>Světový pohár</w:t>
      </w:r>
    </w:p>
    <w:p w:rsidR="00BC6919" w:rsidRPr="00DF59D4" w:rsidRDefault="00BC6919" w:rsidP="00BC6919">
      <w:pPr>
        <w:rPr>
          <w:rFonts w:cs="Calibri"/>
          <w:sz w:val="24"/>
          <w:szCs w:val="24"/>
        </w:rPr>
      </w:pPr>
      <w:r w:rsidRPr="00DF59D4">
        <w:rPr>
          <w:rFonts w:cs="Calibri"/>
          <w:sz w:val="24"/>
          <w:szCs w:val="24"/>
        </w:rPr>
        <w:t xml:space="preserve">Rok 3 (2021) – </w:t>
      </w:r>
      <w:r w:rsidR="00C65F92" w:rsidRPr="00DF59D4">
        <w:rPr>
          <w:rFonts w:cs="Calibri"/>
          <w:sz w:val="24"/>
          <w:szCs w:val="24"/>
        </w:rPr>
        <w:t xml:space="preserve">13. </w:t>
      </w:r>
      <w:r w:rsidRPr="00DF59D4">
        <w:rPr>
          <w:rFonts w:cs="Calibri"/>
          <w:sz w:val="24"/>
          <w:szCs w:val="24"/>
        </w:rPr>
        <w:t>Světový pohár veteránů</w:t>
      </w:r>
    </w:p>
    <w:p w:rsidR="00BC6919" w:rsidRPr="00DF59D4" w:rsidRDefault="00BC6919" w:rsidP="00BC6919">
      <w:pPr>
        <w:rPr>
          <w:rFonts w:cs="Calibri"/>
          <w:sz w:val="24"/>
          <w:szCs w:val="24"/>
        </w:rPr>
      </w:pPr>
      <w:r w:rsidRPr="00DF59D4">
        <w:rPr>
          <w:rFonts w:cs="Calibri"/>
          <w:sz w:val="24"/>
          <w:szCs w:val="24"/>
        </w:rPr>
        <w:t xml:space="preserve">Rok 4 (2022) </w:t>
      </w:r>
      <w:r w:rsidR="00C65F92" w:rsidRPr="00DF59D4">
        <w:rPr>
          <w:rFonts w:cs="Calibri"/>
          <w:sz w:val="24"/>
          <w:szCs w:val="24"/>
        </w:rPr>
        <w:t>–</w:t>
      </w:r>
      <w:r w:rsidRPr="00DF59D4">
        <w:rPr>
          <w:rFonts w:cs="Calibri"/>
          <w:sz w:val="24"/>
          <w:szCs w:val="24"/>
        </w:rPr>
        <w:t xml:space="preserve"> </w:t>
      </w:r>
      <w:r w:rsidR="00C65F92" w:rsidRPr="00DF59D4">
        <w:rPr>
          <w:rFonts w:cs="Calibri"/>
          <w:sz w:val="24"/>
          <w:szCs w:val="24"/>
        </w:rPr>
        <w:t xml:space="preserve">12. </w:t>
      </w:r>
      <w:r w:rsidRPr="00DF59D4">
        <w:rPr>
          <w:rFonts w:cs="Calibri"/>
          <w:sz w:val="24"/>
          <w:szCs w:val="24"/>
        </w:rPr>
        <w:t>Webserver Open</w:t>
      </w:r>
    </w:p>
    <w:p w:rsidR="00BC6919" w:rsidRPr="00DF59D4" w:rsidRDefault="00BC6919" w:rsidP="00BC6919">
      <w:pPr>
        <w:rPr>
          <w:rFonts w:cs="Calibri"/>
          <w:sz w:val="24"/>
          <w:szCs w:val="24"/>
        </w:rPr>
      </w:pPr>
      <w:r w:rsidRPr="00DF59D4">
        <w:rPr>
          <w:rFonts w:cs="Calibri"/>
          <w:sz w:val="24"/>
          <w:szCs w:val="24"/>
        </w:rPr>
        <w:t xml:space="preserve">Rok 5 (2023) – </w:t>
      </w:r>
      <w:r w:rsidR="00C65F92" w:rsidRPr="00DF59D4">
        <w:rPr>
          <w:rFonts w:cs="Calibri"/>
          <w:sz w:val="24"/>
          <w:szCs w:val="24"/>
        </w:rPr>
        <w:t xml:space="preserve">14. </w:t>
      </w:r>
      <w:r w:rsidRPr="00DF59D4">
        <w:rPr>
          <w:rFonts w:cs="Calibri"/>
          <w:sz w:val="24"/>
          <w:szCs w:val="24"/>
        </w:rPr>
        <w:t>Světový pohár veteránů</w:t>
      </w:r>
    </w:p>
    <w:p w:rsidR="00BC6919" w:rsidRPr="00DF59D4" w:rsidRDefault="00BC6919" w:rsidP="00BC6919">
      <w:pPr>
        <w:rPr>
          <w:rFonts w:cs="Calibri"/>
          <w:sz w:val="24"/>
          <w:szCs w:val="24"/>
        </w:rPr>
      </w:pPr>
      <w:r w:rsidRPr="00DF59D4">
        <w:rPr>
          <w:rFonts w:cs="Calibri"/>
          <w:sz w:val="24"/>
          <w:szCs w:val="24"/>
        </w:rPr>
        <w:t xml:space="preserve">Rok 6 (2024) – </w:t>
      </w:r>
      <w:r w:rsidR="00C65F92" w:rsidRPr="00DF59D4">
        <w:rPr>
          <w:rFonts w:cs="Calibri"/>
          <w:sz w:val="24"/>
          <w:szCs w:val="24"/>
        </w:rPr>
        <w:t xml:space="preserve">24. </w:t>
      </w:r>
      <w:r w:rsidRPr="00DF59D4">
        <w:rPr>
          <w:rFonts w:cs="Calibri"/>
          <w:sz w:val="24"/>
          <w:szCs w:val="24"/>
        </w:rPr>
        <w:t>Světový pohár</w:t>
      </w:r>
    </w:p>
    <w:p w:rsidR="00BC6919" w:rsidRPr="00DF59D4" w:rsidRDefault="00BC6919" w:rsidP="00BC6919">
      <w:pPr>
        <w:rPr>
          <w:rFonts w:cs="Calibri"/>
          <w:sz w:val="24"/>
          <w:szCs w:val="24"/>
        </w:rPr>
      </w:pPr>
      <w:r w:rsidRPr="00DF59D4">
        <w:rPr>
          <w:rFonts w:cs="Calibri"/>
          <w:sz w:val="24"/>
          <w:szCs w:val="24"/>
        </w:rPr>
        <w:t xml:space="preserve">Rok 7 (2025) – </w:t>
      </w:r>
      <w:r w:rsidR="00C65F92" w:rsidRPr="00DF59D4">
        <w:rPr>
          <w:rFonts w:cs="Calibri"/>
          <w:sz w:val="24"/>
          <w:szCs w:val="24"/>
        </w:rPr>
        <w:t xml:space="preserve">15. </w:t>
      </w:r>
      <w:r w:rsidRPr="00DF59D4">
        <w:rPr>
          <w:rFonts w:cs="Calibri"/>
          <w:sz w:val="24"/>
          <w:szCs w:val="24"/>
        </w:rPr>
        <w:t>Světový pohár veteránů</w:t>
      </w:r>
    </w:p>
    <w:p w:rsidR="00BC6919" w:rsidRPr="00DF59D4" w:rsidRDefault="00BC6919" w:rsidP="00BC6919">
      <w:pPr>
        <w:rPr>
          <w:rFonts w:cs="Calibri"/>
          <w:sz w:val="24"/>
          <w:szCs w:val="24"/>
        </w:rPr>
      </w:pPr>
      <w:r w:rsidRPr="00DF59D4">
        <w:rPr>
          <w:rFonts w:cs="Calibri"/>
          <w:sz w:val="24"/>
          <w:szCs w:val="24"/>
        </w:rPr>
        <w:t xml:space="preserve">Rok 8 (2026) </w:t>
      </w:r>
      <w:r w:rsidR="00C65F92" w:rsidRPr="00DF59D4">
        <w:rPr>
          <w:rFonts w:cs="Calibri"/>
          <w:sz w:val="24"/>
          <w:szCs w:val="24"/>
        </w:rPr>
        <w:t>–</w:t>
      </w:r>
      <w:r w:rsidRPr="00DF59D4">
        <w:rPr>
          <w:rFonts w:cs="Calibri"/>
          <w:sz w:val="24"/>
          <w:szCs w:val="24"/>
        </w:rPr>
        <w:t xml:space="preserve"> </w:t>
      </w:r>
      <w:r w:rsidR="00C65F92" w:rsidRPr="00DF59D4">
        <w:rPr>
          <w:rFonts w:cs="Calibri"/>
          <w:sz w:val="24"/>
          <w:szCs w:val="24"/>
        </w:rPr>
        <w:t xml:space="preserve">13. </w:t>
      </w:r>
      <w:r w:rsidRPr="00DF59D4">
        <w:rPr>
          <w:rFonts w:cs="Calibri"/>
          <w:sz w:val="24"/>
          <w:szCs w:val="24"/>
        </w:rPr>
        <w:t>Webserver Open</w:t>
      </w:r>
    </w:p>
    <w:p w:rsidR="00BC6919" w:rsidRPr="00DF59D4" w:rsidRDefault="00BC6919" w:rsidP="00BC6919">
      <w:pPr>
        <w:rPr>
          <w:rFonts w:cs="Calibri"/>
          <w:sz w:val="24"/>
          <w:szCs w:val="24"/>
        </w:rPr>
      </w:pPr>
    </w:p>
    <w:p w:rsidR="00BC6919" w:rsidRPr="00DF59D4" w:rsidRDefault="00BC6919" w:rsidP="00BC6919">
      <w:pPr>
        <w:rPr>
          <w:rFonts w:cs="Calibri"/>
          <w:sz w:val="24"/>
          <w:szCs w:val="24"/>
        </w:rPr>
      </w:pPr>
      <w:r w:rsidRPr="00DF59D4">
        <w:rPr>
          <w:rFonts w:cs="Calibri"/>
          <w:sz w:val="24"/>
          <w:szCs w:val="24"/>
        </w:rPr>
        <w:t xml:space="preserve">A tak dále. Ani v jednom roce tedy nedojde ke kolizi dvou těchto „masových“ turnajů. Za SKŠ jsem hlasoval </w:t>
      </w:r>
      <w:r w:rsidRPr="00DF59D4">
        <w:rPr>
          <w:rFonts w:cs="Calibri"/>
          <w:sz w:val="24"/>
          <w:szCs w:val="24"/>
          <w:u w:val="single"/>
        </w:rPr>
        <w:t>proti</w:t>
      </w:r>
      <w:r w:rsidRPr="00DF59D4">
        <w:rPr>
          <w:rFonts w:cs="Calibri"/>
          <w:sz w:val="24"/>
          <w:szCs w:val="24"/>
        </w:rPr>
        <w:t xml:space="preserve"> tomuto návrhu, protože se </w:t>
      </w:r>
      <w:r w:rsidR="00C65F92" w:rsidRPr="00DF59D4">
        <w:rPr>
          <w:rFonts w:cs="Calibri"/>
          <w:sz w:val="24"/>
          <w:szCs w:val="24"/>
        </w:rPr>
        <w:t xml:space="preserve">ŘK </w:t>
      </w:r>
      <w:r w:rsidR="00773596" w:rsidRPr="00DF59D4">
        <w:rPr>
          <w:rFonts w:cs="Calibri"/>
          <w:sz w:val="24"/>
          <w:szCs w:val="24"/>
        </w:rPr>
        <w:t xml:space="preserve">SKŠ </w:t>
      </w:r>
      <w:r w:rsidRPr="00DF59D4">
        <w:rPr>
          <w:rFonts w:cs="Calibri"/>
          <w:sz w:val="24"/>
          <w:szCs w:val="24"/>
        </w:rPr>
        <w:t>domnívá, že každý hráč dokáže nejlépe sám odhadnout své jak časové, tak finanční možnosti</w:t>
      </w:r>
      <w:r w:rsidR="00C65F92" w:rsidRPr="00DF59D4">
        <w:rPr>
          <w:rFonts w:cs="Calibri"/>
          <w:sz w:val="24"/>
          <w:szCs w:val="24"/>
        </w:rPr>
        <w:t>. Většina delegátů však byla pro návrh.</w:t>
      </w:r>
      <w:r w:rsidR="003572D6" w:rsidRPr="00DF59D4">
        <w:rPr>
          <w:rFonts w:cs="Calibri"/>
          <w:sz w:val="24"/>
          <w:szCs w:val="24"/>
        </w:rPr>
        <w:t xml:space="preserve"> Poměr hlasování 23 pro, 16 proti, 18 abstencí.</w:t>
      </w:r>
    </w:p>
    <w:p w:rsidR="00BC6919" w:rsidRDefault="00BC6919" w:rsidP="00BC6919">
      <w:pPr>
        <w:pStyle w:val="Odstavecseseznamem"/>
      </w:pPr>
    </w:p>
    <w:p w:rsidR="00BC6919" w:rsidRPr="00BD77E9" w:rsidRDefault="00C65F92" w:rsidP="009C24FE">
      <w:pPr>
        <w:pStyle w:val="Odstavecseseznamem"/>
        <w:numPr>
          <w:ilvl w:val="0"/>
          <w:numId w:val="1"/>
        </w:numPr>
        <w:rPr>
          <w:sz w:val="24"/>
          <w:szCs w:val="24"/>
        </w:rPr>
      </w:pPr>
      <w:r w:rsidRPr="00BD77E9">
        <w:rPr>
          <w:sz w:val="24"/>
          <w:szCs w:val="24"/>
        </w:rPr>
        <w:t>Česká republika bude pořadatelem 23. Světového poháru ICCF se startem v roce 2020. Hlavním pořadatelem turnaje bude Josef Mrkvička, SKŠ zajistí rozhodčí pro všechny skupiny předkola, semifinále a finále.</w:t>
      </w:r>
    </w:p>
    <w:p w:rsidR="00C65F92" w:rsidRPr="00BD77E9" w:rsidRDefault="00C65F92" w:rsidP="00C65F92">
      <w:pPr>
        <w:pStyle w:val="Odstavecseseznamem"/>
        <w:rPr>
          <w:sz w:val="24"/>
          <w:szCs w:val="24"/>
        </w:rPr>
      </w:pPr>
    </w:p>
    <w:p w:rsidR="00C65F92" w:rsidRPr="00BD77E9" w:rsidRDefault="00C65F92" w:rsidP="000C7BE2">
      <w:pPr>
        <w:pStyle w:val="Odstavecseseznamem"/>
        <w:numPr>
          <w:ilvl w:val="0"/>
          <w:numId w:val="1"/>
        </w:numPr>
        <w:rPr>
          <w:sz w:val="24"/>
          <w:szCs w:val="24"/>
        </w:rPr>
      </w:pPr>
      <w:r w:rsidRPr="00BD77E9">
        <w:rPr>
          <w:sz w:val="24"/>
          <w:szCs w:val="24"/>
        </w:rPr>
        <w:t xml:space="preserve">Byl zamítnut návrh nahradit Mistrovství světa žen a Olympiády žen světovým pohárem žen, je diskriminující, že ženy se mohou účastnit všech turnajů ICCF a muži se nemohou účastnit turnajů vypsaných pro ženy. </w:t>
      </w:r>
      <w:r w:rsidR="000248D7" w:rsidRPr="00BD77E9">
        <w:rPr>
          <w:sz w:val="24"/>
          <w:szCs w:val="24"/>
        </w:rPr>
        <w:t xml:space="preserve">Obecně by se měly </w:t>
      </w:r>
      <w:r w:rsidR="00483FE3" w:rsidRPr="00BD77E9">
        <w:rPr>
          <w:sz w:val="24"/>
          <w:szCs w:val="24"/>
        </w:rPr>
        <w:t xml:space="preserve">podle mého názoru </w:t>
      </w:r>
      <w:r w:rsidR="000248D7" w:rsidRPr="00BD77E9">
        <w:rPr>
          <w:sz w:val="24"/>
          <w:szCs w:val="24"/>
        </w:rPr>
        <w:t>zrušit všechny turnaje založené na rozdílném pohlaví</w:t>
      </w:r>
      <w:r w:rsidR="00483FE3" w:rsidRPr="00BD77E9">
        <w:rPr>
          <w:sz w:val="24"/>
          <w:szCs w:val="24"/>
        </w:rPr>
        <w:t xml:space="preserve"> (možná kromě zvacích turnajů)</w:t>
      </w:r>
      <w:r w:rsidR="000248D7" w:rsidRPr="00BD77E9">
        <w:rPr>
          <w:sz w:val="24"/>
          <w:szCs w:val="24"/>
        </w:rPr>
        <w:t>, tento návrh však zatím nebyl přednesen.</w:t>
      </w:r>
      <w:r w:rsidR="00381964" w:rsidRPr="00BD77E9">
        <w:rPr>
          <w:sz w:val="24"/>
          <w:szCs w:val="24"/>
        </w:rPr>
        <w:t xml:space="preserve"> V roce 2020 skončí pro ženy možnost žádat o tituly LIM a LGM.</w:t>
      </w:r>
    </w:p>
    <w:p w:rsidR="000C7BE2" w:rsidRPr="00BD77E9" w:rsidRDefault="000C7BE2" w:rsidP="000C7BE2">
      <w:pPr>
        <w:pStyle w:val="Odstavecseseznamem"/>
        <w:rPr>
          <w:sz w:val="24"/>
          <w:szCs w:val="24"/>
        </w:rPr>
      </w:pPr>
    </w:p>
    <w:p w:rsidR="000C7BE2" w:rsidRPr="00BD77E9" w:rsidRDefault="000C7BE2" w:rsidP="000C7BE2">
      <w:pPr>
        <w:rPr>
          <w:sz w:val="24"/>
          <w:szCs w:val="24"/>
        </w:rPr>
      </w:pPr>
      <w:r w:rsidRPr="00BD77E9">
        <w:rPr>
          <w:sz w:val="24"/>
          <w:szCs w:val="24"/>
        </w:rPr>
        <w:t>Oblast pravidel</w:t>
      </w:r>
    </w:p>
    <w:p w:rsidR="000C7BE2" w:rsidRPr="00BD77E9" w:rsidRDefault="000C7BE2" w:rsidP="000C7BE2">
      <w:pPr>
        <w:pStyle w:val="Odstavecseseznamem"/>
        <w:rPr>
          <w:sz w:val="24"/>
          <w:szCs w:val="24"/>
        </w:rPr>
      </w:pPr>
    </w:p>
    <w:p w:rsidR="000C7BE2" w:rsidRPr="00BD77E9" w:rsidRDefault="000C7BE2" w:rsidP="000C7BE2">
      <w:pPr>
        <w:pStyle w:val="Odstavecseseznamem"/>
        <w:numPr>
          <w:ilvl w:val="0"/>
          <w:numId w:val="3"/>
        </w:numPr>
        <w:rPr>
          <w:rFonts w:cs="Calibri"/>
          <w:sz w:val="24"/>
          <w:szCs w:val="24"/>
          <w:lang w:eastAsia="cs-CZ"/>
        </w:rPr>
      </w:pPr>
      <w:r w:rsidRPr="00BD77E9">
        <w:rPr>
          <w:sz w:val="24"/>
          <w:szCs w:val="24"/>
        </w:rPr>
        <w:t>V turnajích družstev PČL zůstává PČL za všech okolností; kapitán družstva bude mít při zahájení procesu náhrady/výměny hráče právo zastavit hráčovy hodiny: </w:t>
      </w:r>
      <w:r w:rsidRPr="00BD77E9">
        <w:rPr>
          <w:rFonts w:cs="Calibri"/>
          <w:sz w:val="24"/>
          <w:szCs w:val="24"/>
          <w:lang w:eastAsia="cs-CZ"/>
        </w:rPr>
        <w:t xml:space="preserve">PČL v soutěži jednotlivců může i nadále být anulováno (společně se všemi ostatními partiemi hráče </w:t>
      </w:r>
      <w:r w:rsidRPr="00BD77E9">
        <w:rPr>
          <w:rFonts w:cs="Calibri"/>
          <w:sz w:val="24"/>
          <w:szCs w:val="24"/>
          <w:lang w:eastAsia="cs-CZ"/>
        </w:rPr>
        <w:lastRenderedPageBreak/>
        <w:t>v soutěži), ale pouze za velmi specifických podmínek. Nejsou-li hráčovy partie anulovány, každé PČL bude nutně zaznamenáno jako prohra.</w:t>
      </w:r>
    </w:p>
    <w:p w:rsidR="006C62E7" w:rsidRPr="000C7BE2" w:rsidRDefault="006C62E7" w:rsidP="006C62E7">
      <w:pPr>
        <w:pStyle w:val="Odstavecseseznamem"/>
        <w:rPr>
          <w:rFonts w:cs="Calibri"/>
          <w:lang w:eastAsia="cs-CZ"/>
        </w:rPr>
      </w:pPr>
    </w:p>
    <w:p w:rsidR="000C7BE2" w:rsidRDefault="000C7BE2" w:rsidP="000C7BE2">
      <w:pPr>
        <w:pStyle w:val="Odstavecseseznamem"/>
        <w:numPr>
          <w:ilvl w:val="0"/>
          <w:numId w:val="2"/>
        </w:numPr>
        <w:ind w:left="709"/>
        <w:rPr>
          <w:sz w:val="24"/>
          <w:szCs w:val="24"/>
        </w:rPr>
      </w:pPr>
      <w:r>
        <w:rPr>
          <w:sz w:val="24"/>
          <w:szCs w:val="24"/>
        </w:rPr>
        <w:t>Kapitán družstva nemůže být členem jiného družstva</w:t>
      </w:r>
      <w:r w:rsidR="004A7E21">
        <w:rPr>
          <w:sz w:val="24"/>
          <w:szCs w:val="24"/>
        </w:rPr>
        <w:t>.</w:t>
      </w:r>
    </w:p>
    <w:p w:rsidR="006C62E7" w:rsidRDefault="006C62E7" w:rsidP="006C62E7">
      <w:pPr>
        <w:pStyle w:val="Odstavecseseznamem"/>
        <w:ind w:left="709"/>
        <w:rPr>
          <w:sz w:val="24"/>
          <w:szCs w:val="24"/>
        </w:rPr>
      </w:pPr>
    </w:p>
    <w:p w:rsidR="000C7BE2" w:rsidRDefault="000C7BE2" w:rsidP="000C7BE2">
      <w:pPr>
        <w:pStyle w:val="Odstavecseseznamem"/>
        <w:numPr>
          <w:ilvl w:val="0"/>
          <w:numId w:val="2"/>
        </w:numPr>
        <w:ind w:left="709"/>
        <w:rPr>
          <w:sz w:val="24"/>
          <w:szCs w:val="24"/>
        </w:rPr>
      </w:pPr>
      <w:r>
        <w:rPr>
          <w:sz w:val="24"/>
          <w:szCs w:val="24"/>
        </w:rPr>
        <w:t xml:space="preserve">Rozhodčí turnaje bude moci </w:t>
      </w:r>
      <w:r w:rsidR="004A7E21">
        <w:rPr>
          <w:sz w:val="24"/>
          <w:szCs w:val="24"/>
        </w:rPr>
        <w:t xml:space="preserve">(ale nebude povinen) </w:t>
      </w:r>
      <w:r>
        <w:rPr>
          <w:sz w:val="24"/>
          <w:szCs w:val="24"/>
        </w:rPr>
        <w:t>zaregistrovat dovolenou hráče</w:t>
      </w:r>
      <w:r w:rsidR="004A7E21">
        <w:rPr>
          <w:sz w:val="24"/>
          <w:szCs w:val="24"/>
        </w:rPr>
        <w:t>, který to není schopen udělat sám,</w:t>
      </w:r>
      <w:r>
        <w:rPr>
          <w:sz w:val="24"/>
          <w:szCs w:val="24"/>
        </w:rPr>
        <w:t xml:space="preserve"> </w:t>
      </w:r>
      <w:r w:rsidR="004A7E21">
        <w:rPr>
          <w:sz w:val="24"/>
          <w:szCs w:val="24"/>
        </w:rPr>
        <w:t>(např. z důvodu náhlé hospitalizace, a na žádost národního delegáta).</w:t>
      </w:r>
    </w:p>
    <w:p w:rsidR="008507AD" w:rsidRDefault="008507AD" w:rsidP="008507AD">
      <w:pPr>
        <w:pStyle w:val="Odstavecseseznamem"/>
        <w:ind w:left="709"/>
        <w:rPr>
          <w:sz w:val="24"/>
          <w:szCs w:val="24"/>
        </w:rPr>
      </w:pPr>
    </w:p>
    <w:p w:rsidR="004A7E21" w:rsidRPr="006C62E7" w:rsidRDefault="004A7E21" w:rsidP="004A7E21">
      <w:pPr>
        <w:pStyle w:val="Odstavecseseznamem"/>
        <w:numPr>
          <w:ilvl w:val="0"/>
          <w:numId w:val="2"/>
        </w:numPr>
        <w:ind w:left="709"/>
        <w:rPr>
          <w:sz w:val="24"/>
          <w:szCs w:val="24"/>
        </w:rPr>
      </w:pPr>
      <w:r w:rsidRPr="004A7E21">
        <w:rPr>
          <w:rFonts w:ascii="Calibri" w:hAnsi="Calibri" w:cs="Calibri"/>
          <w:sz w:val="24"/>
          <w:szCs w:val="24"/>
        </w:rPr>
        <w:t xml:space="preserve">V současnosti, </w:t>
      </w:r>
      <w:r>
        <w:rPr>
          <w:rFonts w:ascii="Calibri" w:hAnsi="Calibri" w:cs="Calibri"/>
          <w:sz w:val="24"/>
          <w:szCs w:val="24"/>
        </w:rPr>
        <w:t>je-li</w:t>
      </w:r>
      <w:r w:rsidRPr="004A7E21">
        <w:rPr>
          <w:rFonts w:ascii="Calibri" w:hAnsi="Calibri" w:cs="Calibri"/>
          <w:sz w:val="24"/>
          <w:szCs w:val="24"/>
        </w:rPr>
        <w:t xml:space="preserve"> hráči s akceptovaným vystoupením</w:t>
      </w:r>
      <w:r>
        <w:rPr>
          <w:rFonts w:ascii="Calibri" w:hAnsi="Calibri" w:cs="Calibri"/>
          <w:sz w:val="24"/>
          <w:szCs w:val="24"/>
        </w:rPr>
        <w:t xml:space="preserve"> </w:t>
      </w:r>
      <w:r w:rsidRPr="004A7E21">
        <w:rPr>
          <w:rFonts w:ascii="Calibri" w:hAnsi="Calibri" w:cs="Calibri"/>
          <w:sz w:val="24"/>
          <w:szCs w:val="24"/>
        </w:rPr>
        <w:t xml:space="preserve">odhadnuta prohra, </w:t>
      </w:r>
      <w:r>
        <w:rPr>
          <w:rFonts w:ascii="Calibri" w:hAnsi="Calibri" w:cs="Calibri"/>
          <w:sz w:val="24"/>
          <w:szCs w:val="24"/>
        </w:rPr>
        <w:t>j</w:t>
      </w:r>
      <w:r w:rsidRPr="004A7E21">
        <w:rPr>
          <w:rFonts w:ascii="Calibri" w:hAnsi="Calibri" w:cs="Calibri"/>
          <w:sz w:val="24"/>
          <w:szCs w:val="24"/>
        </w:rPr>
        <w:t>e zaznamenán výsledek do tabulky, a automaticky se zahájí revize tohoto výsledku odhadu 3členným panelem.  Pokud tento panel má opačný názor než původní rozhodnutí odhadce většinou 2-1, je výsledek partie</w:t>
      </w:r>
      <w:r w:rsidRPr="004A7E21">
        <w:rPr>
          <w:rFonts w:ascii="Calibri" w:hAnsi="Calibri" w:cs="Calibri"/>
        </w:rPr>
        <w:t xml:space="preserve"> </w:t>
      </w:r>
      <w:r w:rsidRPr="004A7E21">
        <w:rPr>
          <w:rFonts w:ascii="Calibri" w:hAnsi="Calibri" w:cs="Calibri"/>
          <w:sz w:val="24"/>
          <w:szCs w:val="24"/>
        </w:rPr>
        <w:t>změněn z výhry/prohry na remízu.</w:t>
      </w:r>
      <w:r w:rsidRPr="00CA73FB">
        <w:rPr>
          <w:rFonts w:ascii="Calibri" w:hAnsi="Calibri" w:cs="Calibri"/>
        </w:rPr>
        <w:t> </w:t>
      </w:r>
      <w:r w:rsidRPr="004A7E21">
        <w:rPr>
          <w:rFonts w:ascii="Calibri" w:hAnsi="Calibri" w:cs="Calibri"/>
          <w:sz w:val="24"/>
          <w:szCs w:val="24"/>
        </w:rPr>
        <w:t>Tato procedura se nyní mění tak, že se původní výsledek odhadu nezaznamenává do tabulky do doby, než bude znám výsledek revize panelem. Definitivní rozhodnutí stanovené revizí panelem, bude zaznamenáno do tabulky, až když bude známo.</w:t>
      </w:r>
    </w:p>
    <w:p w:rsidR="006C62E7" w:rsidRPr="004A7E21" w:rsidRDefault="006C62E7" w:rsidP="006C62E7">
      <w:pPr>
        <w:pStyle w:val="Odstavecseseznamem"/>
        <w:ind w:left="709"/>
        <w:rPr>
          <w:sz w:val="24"/>
          <w:szCs w:val="24"/>
        </w:rPr>
      </w:pPr>
    </w:p>
    <w:p w:rsidR="00923061" w:rsidRDefault="00923061" w:rsidP="00923061">
      <w:pPr>
        <w:pStyle w:val="Odstavecseseznamem"/>
        <w:numPr>
          <w:ilvl w:val="0"/>
          <w:numId w:val="2"/>
        </w:numPr>
        <w:ind w:left="709"/>
        <w:rPr>
          <w:sz w:val="24"/>
          <w:szCs w:val="24"/>
        </w:rPr>
      </w:pPr>
      <w:r>
        <w:rPr>
          <w:sz w:val="24"/>
          <w:szCs w:val="24"/>
        </w:rPr>
        <w:t xml:space="preserve">3členný panel přehlasuje původní rozhodnutí odhadce pouze </w:t>
      </w:r>
      <w:r w:rsidR="004710C6">
        <w:rPr>
          <w:sz w:val="24"/>
          <w:szCs w:val="24"/>
        </w:rPr>
        <w:t>při</w:t>
      </w:r>
      <w:r>
        <w:rPr>
          <w:sz w:val="24"/>
          <w:szCs w:val="24"/>
        </w:rPr>
        <w:t> poměr</w:t>
      </w:r>
      <w:r w:rsidR="004710C6">
        <w:rPr>
          <w:sz w:val="24"/>
          <w:szCs w:val="24"/>
        </w:rPr>
        <w:t xml:space="preserve">u </w:t>
      </w:r>
      <w:r>
        <w:rPr>
          <w:sz w:val="24"/>
          <w:szCs w:val="24"/>
        </w:rPr>
        <w:t>hlasů</w:t>
      </w:r>
      <w:r w:rsidRPr="00923061">
        <w:rPr>
          <w:sz w:val="24"/>
          <w:szCs w:val="24"/>
        </w:rPr>
        <w:t xml:space="preserve"> 3-0</w:t>
      </w:r>
      <w:r>
        <w:rPr>
          <w:sz w:val="24"/>
          <w:szCs w:val="24"/>
        </w:rPr>
        <w:t xml:space="preserve"> místo stávajících</w:t>
      </w:r>
      <w:r w:rsidRPr="00923061">
        <w:rPr>
          <w:sz w:val="24"/>
          <w:szCs w:val="24"/>
        </w:rPr>
        <w:t xml:space="preserve"> 2-1</w:t>
      </w:r>
      <w:r>
        <w:rPr>
          <w:sz w:val="24"/>
          <w:szCs w:val="24"/>
        </w:rPr>
        <w:t>.</w:t>
      </w:r>
    </w:p>
    <w:p w:rsidR="006C62E7" w:rsidRDefault="006C62E7" w:rsidP="006C62E7">
      <w:pPr>
        <w:pStyle w:val="Odstavecseseznamem"/>
        <w:ind w:left="709"/>
        <w:rPr>
          <w:sz w:val="24"/>
          <w:szCs w:val="24"/>
        </w:rPr>
      </w:pPr>
    </w:p>
    <w:p w:rsidR="00923061" w:rsidRPr="006C62E7" w:rsidRDefault="00923061" w:rsidP="00923061">
      <w:pPr>
        <w:pStyle w:val="Odstavecseseznamem"/>
        <w:numPr>
          <w:ilvl w:val="0"/>
          <w:numId w:val="2"/>
        </w:numPr>
        <w:ind w:left="709"/>
        <w:rPr>
          <w:sz w:val="24"/>
          <w:szCs w:val="24"/>
        </w:rPr>
      </w:pPr>
      <w:r w:rsidRPr="00923061">
        <w:rPr>
          <w:sz w:val="24"/>
          <w:szCs w:val="24"/>
        </w:rPr>
        <w:t xml:space="preserve">Článek 3 Statutu ICCF se mění na znění: </w:t>
      </w:r>
      <w:r w:rsidRPr="00923061">
        <w:rPr>
          <w:rFonts w:cs="Calibri"/>
          <w:lang w:eastAsia="cs-CZ"/>
        </w:rPr>
        <w:t xml:space="preserve">"Korespondenční šach je definován jako šachová partie, při níž při provádění tahů hráči nesedí proti sobě u šachovnice. Tahy jsou předávány na dálku různými prostředky a čas na rozmyšlenou je obvykle počítán v počtech dnů na tah, ale může být počítán i v hodinách, </w:t>
      </w:r>
      <w:r w:rsidRPr="00923061">
        <w:rPr>
          <w:rFonts w:cs="Calibri"/>
          <w:color w:val="FF0000"/>
          <w:lang w:eastAsia="cs-CZ"/>
        </w:rPr>
        <w:t>minutách a vteřinách</w:t>
      </w:r>
      <w:r w:rsidRPr="00923061">
        <w:rPr>
          <w:rFonts w:cs="Calibri"/>
          <w:lang w:eastAsia="cs-CZ"/>
        </w:rPr>
        <w:t>."</w:t>
      </w:r>
      <w:r>
        <w:rPr>
          <w:rFonts w:cs="Calibri"/>
          <w:lang w:eastAsia="cs-CZ"/>
        </w:rPr>
        <w:t xml:space="preserve"> Zavedeno systémem Tří bloků.</w:t>
      </w:r>
    </w:p>
    <w:p w:rsidR="006C62E7" w:rsidRPr="00923061" w:rsidRDefault="006C62E7" w:rsidP="006C62E7">
      <w:pPr>
        <w:pStyle w:val="Odstavecseseznamem"/>
        <w:ind w:left="709"/>
        <w:rPr>
          <w:sz w:val="24"/>
          <w:szCs w:val="24"/>
        </w:rPr>
      </w:pPr>
    </w:p>
    <w:p w:rsidR="00923061" w:rsidRDefault="00923061" w:rsidP="004A7E21">
      <w:pPr>
        <w:pStyle w:val="Odstavecseseznamem"/>
        <w:numPr>
          <w:ilvl w:val="0"/>
          <w:numId w:val="2"/>
        </w:numPr>
        <w:ind w:left="709"/>
        <w:rPr>
          <w:sz w:val="24"/>
          <w:szCs w:val="24"/>
        </w:rPr>
      </w:pPr>
      <w:r>
        <w:rPr>
          <w:sz w:val="24"/>
          <w:szCs w:val="24"/>
        </w:rPr>
        <w:t>Má-li hráč</w:t>
      </w:r>
      <w:r w:rsidRPr="00923061">
        <w:rPr>
          <w:sz w:val="24"/>
          <w:szCs w:val="24"/>
        </w:rPr>
        <w:t xml:space="preserve"> 10+ </w:t>
      </w:r>
      <w:r>
        <w:rPr>
          <w:sz w:val="24"/>
          <w:szCs w:val="24"/>
        </w:rPr>
        <w:t>PČL během</w:t>
      </w:r>
      <w:r w:rsidRPr="00923061">
        <w:rPr>
          <w:sz w:val="24"/>
          <w:szCs w:val="24"/>
        </w:rPr>
        <w:t xml:space="preserve"> 90 d</w:t>
      </w:r>
      <w:r>
        <w:rPr>
          <w:sz w:val="24"/>
          <w:szCs w:val="24"/>
        </w:rPr>
        <w:t>nů</w:t>
      </w:r>
      <w:r w:rsidRPr="00923061">
        <w:rPr>
          <w:sz w:val="24"/>
          <w:szCs w:val="24"/>
        </w:rPr>
        <w:t xml:space="preserve">, </w:t>
      </w:r>
      <w:r>
        <w:rPr>
          <w:sz w:val="24"/>
          <w:szCs w:val="24"/>
        </w:rPr>
        <w:t>bud</w:t>
      </w:r>
      <w:r w:rsidR="003D4B3A">
        <w:rPr>
          <w:sz w:val="24"/>
          <w:szCs w:val="24"/>
        </w:rPr>
        <w:t>ou mu blokovány</w:t>
      </w:r>
      <w:r>
        <w:rPr>
          <w:sz w:val="24"/>
          <w:szCs w:val="24"/>
        </w:rPr>
        <w:t xml:space="preserve"> přihlášk</w:t>
      </w:r>
      <w:r w:rsidR="003D4B3A">
        <w:rPr>
          <w:sz w:val="24"/>
          <w:szCs w:val="24"/>
        </w:rPr>
        <w:t>y</w:t>
      </w:r>
      <w:r>
        <w:rPr>
          <w:sz w:val="24"/>
          <w:szCs w:val="24"/>
        </w:rPr>
        <w:t xml:space="preserve"> do nov</w:t>
      </w:r>
      <w:r w:rsidR="003D4B3A">
        <w:rPr>
          <w:sz w:val="24"/>
          <w:szCs w:val="24"/>
        </w:rPr>
        <w:t>ých</w:t>
      </w:r>
      <w:r>
        <w:rPr>
          <w:sz w:val="24"/>
          <w:szCs w:val="24"/>
        </w:rPr>
        <w:t xml:space="preserve"> soutěž</w:t>
      </w:r>
      <w:r w:rsidR="003D4B3A">
        <w:rPr>
          <w:sz w:val="24"/>
          <w:szCs w:val="24"/>
        </w:rPr>
        <w:t>í, dokud neuplyne dalších 90 dnů bez PČL. (Pokud se toto opatření ukáže jako neúčinné, bude na příštím Kongresu navrženo tvrdší opatření.)</w:t>
      </w:r>
    </w:p>
    <w:p w:rsidR="00ED7608" w:rsidRPr="00ED7608" w:rsidRDefault="00ED7608" w:rsidP="00ED7608">
      <w:pPr>
        <w:pStyle w:val="Odstavecseseznamem"/>
        <w:rPr>
          <w:sz w:val="24"/>
          <w:szCs w:val="24"/>
        </w:rPr>
      </w:pPr>
    </w:p>
    <w:p w:rsidR="00ED7608" w:rsidRDefault="00ED7608" w:rsidP="004A7E21">
      <w:pPr>
        <w:pStyle w:val="Odstavecseseznamem"/>
        <w:numPr>
          <w:ilvl w:val="0"/>
          <w:numId w:val="2"/>
        </w:numPr>
        <w:ind w:left="709"/>
        <w:rPr>
          <w:sz w:val="24"/>
          <w:szCs w:val="24"/>
        </w:rPr>
      </w:pPr>
      <w:r>
        <w:rPr>
          <w:sz w:val="24"/>
          <w:szCs w:val="24"/>
        </w:rPr>
        <w:t>Ve vícestupňových turnajích (např. Světový pohár) bude ve finálové fázi možno plnit normy i v případech, kdy turnaj nebude splňovat podmínky mezinárodního turnaje.</w:t>
      </w:r>
    </w:p>
    <w:p w:rsidR="00ED1BA6" w:rsidRPr="00ED1BA6" w:rsidRDefault="00ED1BA6" w:rsidP="00ED1BA6">
      <w:pPr>
        <w:pStyle w:val="Odstavecseseznamem"/>
        <w:rPr>
          <w:sz w:val="24"/>
          <w:szCs w:val="24"/>
        </w:rPr>
      </w:pPr>
    </w:p>
    <w:p w:rsidR="00ED1BA6" w:rsidRDefault="00ED1BA6" w:rsidP="004A7E21">
      <w:pPr>
        <w:pStyle w:val="Odstavecseseznamem"/>
        <w:numPr>
          <w:ilvl w:val="0"/>
          <w:numId w:val="2"/>
        </w:numPr>
        <w:ind w:left="709"/>
        <w:rPr>
          <w:sz w:val="24"/>
          <w:szCs w:val="24"/>
        </w:rPr>
      </w:pPr>
      <w:r>
        <w:rPr>
          <w:sz w:val="24"/>
          <w:szCs w:val="24"/>
        </w:rPr>
        <w:t xml:space="preserve">Návrh zkrátit </w:t>
      </w:r>
      <w:r w:rsidR="00380E95">
        <w:rPr>
          <w:sz w:val="24"/>
          <w:szCs w:val="24"/>
        </w:rPr>
        <w:t xml:space="preserve">časovou kontrolu </w:t>
      </w:r>
      <w:bookmarkStart w:id="0" w:name="_GoBack"/>
      <w:bookmarkEnd w:id="0"/>
      <w:r>
        <w:rPr>
          <w:sz w:val="24"/>
          <w:szCs w:val="24"/>
        </w:rPr>
        <w:t>ve Světových pohárech veteránů ICCF z 10/40 na 10/30 byl zamítnut.</w:t>
      </w:r>
    </w:p>
    <w:p w:rsidR="00ED1BA6" w:rsidRPr="00ED1BA6" w:rsidRDefault="00ED1BA6" w:rsidP="00ED1BA6">
      <w:pPr>
        <w:pStyle w:val="Odstavecseseznamem"/>
        <w:rPr>
          <w:sz w:val="24"/>
          <w:szCs w:val="24"/>
        </w:rPr>
      </w:pPr>
    </w:p>
    <w:p w:rsidR="00ED1BA6" w:rsidRDefault="00ED1BA6" w:rsidP="004A7E21">
      <w:pPr>
        <w:pStyle w:val="Odstavecseseznamem"/>
        <w:numPr>
          <w:ilvl w:val="0"/>
          <w:numId w:val="2"/>
        </w:numPr>
        <w:ind w:left="709"/>
        <w:rPr>
          <w:sz w:val="24"/>
          <w:szCs w:val="24"/>
        </w:rPr>
      </w:pPr>
      <w:r>
        <w:rPr>
          <w:sz w:val="24"/>
          <w:szCs w:val="24"/>
        </w:rPr>
        <w:t>V poštovních turnajích bude změněna časová kontrola z 10/30 na 10/40.</w:t>
      </w:r>
    </w:p>
    <w:p w:rsidR="006C62E7" w:rsidRPr="006C62E7" w:rsidRDefault="006C62E7" w:rsidP="006C62E7">
      <w:pPr>
        <w:pStyle w:val="Odstavecseseznamem"/>
        <w:rPr>
          <w:sz w:val="24"/>
          <w:szCs w:val="24"/>
        </w:rPr>
      </w:pPr>
    </w:p>
    <w:p w:rsidR="006C62E7" w:rsidRDefault="006C62E7" w:rsidP="004A7E21">
      <w:pPr>
        <w:pStyle w:val="Odstavecseseznamem"/>
        <w:numPr>
          <w:ilvl w:val="0"/>
          <w:numId w:val="2"/>
        </w:numPr>
        <w:ind w:left="709"/>
        <w:rPr>
          <w:sz w:val="24"/>
          <w:szCs w:val="24"/>
        </w:rPr>
      </w:pPr>
      <w:r>
        <w:rPr>
          <w:sz w:val="24"/>
          <w:szCs w:val="24"/>
        </w:rPr>
        <w:t>Pořadatelům národních turnajů bude nabízena volba použití všech pravidel ICCF.</w:t>
      </w:r>
      <w:r w:rsidRPr="006C62E7">
        <w:rPr>
          <w:sz w:val="24"/>
          <w:szCs w:val="24"/>
        </w:rPr>
        <w:t> </w:t>
      </w:r>
    </w:p>
    <w:p w:rsidR="006C62E7" w:rsidRPr="006C62E7" w:rsidRDefault="006C62E7" w:rsidP="006C62E7">
      <w:pPr>
        <w:pStyle w:val="Odstavecseseznamem"/>
        <w:rPr>
          <w:sz w:val="24"/>
          <w:szCs w:val="24"/>
        </w:rPr>
      </w:pPr>
    </w:p>
    <w:p w:rsidR="006C62E7" w:rsidRDefault="006C62E7" w:rsidP="004A7E21">
      <w:pPr>
        <w:pStyle w:val="Odstavecseseznamem"/>
        <w:numPr>
          <w:ilvl w:val="0"/>
          <w:numId w:val="2"/>
        </w:numPr>
        <w:ind w:left="709"/>
        <w:rPr>
          <w:sz w:val="24"/>
          <w:szCs w:val="24"/>
        </w:rPr>
      </w:pPr>
      <w:r>
        <w:rPr>
          <w:sz w:val="24"/>
          <w:szCs w:val="24"/>
        </w:rPr>
        <w:t xml:space="preserve">Byl schválen dokument „Pravidla korespondenčního šachu ICCF“ (analogie k „Pravidlům šachu FIDE“. </w:t>
      </w:r>
      <w:r w:rsidR="00CE363A">
        <w:rPr>
          <w:sz w:val="24"/>
          <w:szCs w:val="24"/>
        </w:rPr>
        <w:t xml:space="preserve"> V Pravidlech ICCF budou všechny odkazy na Pravidla FIDE nahrazeny odkazy na Pravidla korespondenčního šachu ICCF.</w:t>
      </w:r>
    </w:p>
    <w:p w:rsidR="00CE363A" w:rsidRPr="00CE363A" w:rsidRDefault="00CE363A" w:rsidP="00CE363A">
      <w:pPr>
        <w:pStyle w:val="Odstavecseseznamem"/>
        <w:rPr>
          <w:sz w:val="24"/>
          <w:szCs w:val="24"/>
        </w:rPr>
      </w:pPr>
    </w:p>
    <w:p w:rsidR="00CE363A" w:rsidRPr="00CE363A" w:rsidRDefault="00CE363A" w:rsidP="004A7E21">
      <w:pPr>
        <w:pStyle w:val="Odstavecseseznamem"/>
        <w:numPr>
          <w:ilvl w:val="0"/>
          <w:numId w:val="2"/>
        </w:numPr>
        <w:ind w:left="709"/>
        <w:rPr>
          <w:b/>
          <w:sz w:val="24"/>
          <w:szCs w:val="24"/>
        </w:rPr>
      </w:pPr>
      <w:r w:rsidRPr="00CE363A">
        <w:rPr>
          <w:b/>
          <w:sz w:val="24"/>
          <w:szCs w:val="24"/>
        </w:rPr>
        <w:t>Všechny změny v Pravidlech ICCF budou jako obvykle platit až pro všechny turnaje startované 1. 1. 2019 a později.</w:t>
      </w:r>
    </w:p>
    <w:p w:rsidR="004A7E21" w:rsidRDefault="004A7E21" w:rsidP="004A7E21">
      <w:pPr>
        <w:pStyle w:val="Odstavecseseznamem"/>
        <w:ind w:left="709"/>
        <w:rPr>
          <w:sz w:val="24"/>
          <w:szCs w:val="24"/>
        </w:rPr>
      </w:pPr>
    </w:p>
    <w:p w:rsidR="00CE363A" w:rsidRDefault="00CE363A" w:rsidP="00CE363A">
      <w:pPr>
        <w:rPr>
          <w:sz w:val="28"/>
          <w:szCs w:val="28"/>
        </w:rPr>
      </w:pPr>
      <w:r w:rsidRPr="000248D7">
        <w:rPr>
          <w:sz w:val="28"/>
          <w:szCs w:val="28"/>
        </w:rPr>
        <w:lastRenderedPageBreak/>
        <w:t xml:space="preserve">Oblast </w:t>
      </w:r>
      <w:r>
        <w:rPr>
          <w:sz w:val="28"/>
          <w:szCs w:val="28"/>
        </w:rPr>
        <w:t>procedurální a organizační</w:t>
      </w:r>
    </w:p>
    <w:p w:rsidR="00CE363A" w:rsidRDefault="00CE363A" w:rsidP="00CE363A">
      <w:pPr>
        <w:rPr>
          <w:sz w:val="28"/>
          <w:szCs w:val="28"/>
        </w:rPr>
      </w:pPr>
    </w:p>
    <w:p w:rsidR="00CE363A" w:rsidRPr="003572D6" w:rsidRDefault="00CE363A" w:rsidP="00CE363A">
      <w:pPr>
        <w:pStyle w:val="Odstavecseseznamem"/>
        <w:numPr>
          <w:ilvl w:val="0"/>
          <w:numId w:val="4"/>
        </w:numPr>
        <w:rPr>
          <w:sz w:val="28"/>
          <w:szCs w:val="28"/>
        </w:rPr>
      </w:pPr>
      <w:r>
        <w:rPr>
          <w:sz w:val="24"/>
          <w:szCs w:val="24"/>
        </w:rPr>
        <w:t>Za</w:t>
      </w:r>
      <w:r w:rsidR="003572D6">
        <w:rPr>
          <w:sz w:val="24"/>
          <w:szCs w:val="24"/>
        </w:rPr>
        <w:t xml:space="preserve"> člena ICCF bylo přijato Mexiko.</w:t>
      </w:r>
    </w:p>
    <w:p w:rsidR="003572D6" w:rsidRPr="003572D6" w:rsidRDefault="003572D6" w:rsidP="003572D6">
      <w:pPr>
        <w:pStyle w:val="Odstavecseseznamem"/>
        <w:rPr>
          <w:sz w:val="28"/>
          <w:szCs w:val="28"/>
        </w:rPr>
      </w:pPr>
    </w:p>
    <w:p w:rsidR="003572D6" w:rsidRPr="00CE363A" w:rsidRDefault="003572D6" w:rsidP="00CE363A">
      <w:pPr>
        <w:pStyle w:val="Odstavecseseznamem"/>
        <w:numPr>
          <w:ilvl w:val="0"/>
          <w:numId w:val="4"/>
        </w:numPr>
        <w:rPr>
          <w:sz w:val="28"/>
          <w:szCs w:val="28"/>
        </w:rPr>
      </w:pPr>
      <w:r>
        <w:rPr>
          <w:sz w:val="24"/>
          <w:szCs w:val="24"/>
        </w:rPr>
        <w:t>Za člena ICCF budou moci být přijaty i země, které nejsou členy FIDE.</w:t>
      </w:r>
    </w:p>
    <w:p w:rsidR="00CE363A" w:rsidRPr="00CE363A" w:rsidRDefault="00CE363A" w:rsidP="00CE363A">
      <w:pPr>
        <w:pStyle w:val="Odstavecseseznamem"/>
        <w:rPr>
          <w:sz w:val="28"/>
          <w:szCs w:val="28"/>
        </w:rPr>
      </w:pPr>
    </w:p>
    <w:p w:rsidR="00CE363A" w:rsidRDefault="003572D6" w:rsidP="00CE363A">
      <w:pPr>
        <w:pStyle w:val="Odstavecseseznamem"/>
        <w:numPr>
          <w:ilvl w:val="0"/>
          <w:numId w:val="4"/>
        </w:numPr>
        <w:spacing w:before="100" w:beforeAutospacing="1" w:after="100" w:afterAutospacing="1"/>
        <w:rPr>
          <w:rFonts w:cs="Calibri"/>
          <w:sz w:val="24"/>
          <w:szCs w:val="24"/>
          <w:lang w:eastAsia="cs-CZ"/>
        </w:rPr>
      </w:pPr>
      <w:r>
        <w:rPr>
          <w:rFonts w:cs="Calibri"/>
          <w:sz w:val="24"/>
          <w:szCs w:val="24"/>
          <w:lang w:eastAsia="cs-CZ"/>
        </w:rPr>
        <w:t>Kandidáti</w:t>
      </w:r>
      <w:r w:rsidR="00CE363A">
        <w:rPr>
          <w:rFonts w:cs="Calibri"/>
          <w:sz w:val="24"/>
          <w:szCs w:val="24"/>
          <w:lang w:eastAsia="cs-CZ"/>
        </w:rPr>
        <w:t xml:space="preserve"> </w:t>
      </w:r>
      <w:r w:rsidR="00CE363A" w:rsidRPr="00CE363A">
        <w:rPr>
          <w:rFonts w:cs="Calibri"/>
          <w:sz w:val="24"/>
          <w:szCs w:val="24"/>
          <w:lang w:eastAsia="cs-CZ"/>
        </w:rPr>
        <w:t xml:space="preserve">na jednu z 6 pozic ve Výkonném výboru a pozici Auditora ICCF </w:t>
      </w:r>
      <w:r w:rsidR="00CE363A">
        <w:rPr>
          <w:rFonts w:cs="Calibri"/>
          <w:sz w:val="24"/>
          <w:szCs w:val="24"/>
          <w:lang w:eastAsia="cs-CZ"/>
        </w:rPr>
        <w:t>nebudou nadále muset být kandidováni národními federacemi</w:t>
      </w:r>
      <w:r w:rsidR="00CE363A" w:rsidRPr="00CE363A">
        <w:rPr>
          <w:rFonts w:cs="Calibri"/>
          <w:sz w:val="24"/>
          <w:szCs w:val="24"/>
          <w:lang w:eastAsia="cs-CZ"/>
        </w:rPr>
        <w:t>.</w:t>
      </w:r>
      <w:r>
        <w:rPr>
          <w:rFonts w:cs="Calibri"/>
          <w:sz w:val="24"/>
          <w:szCs w:val="24"/>
          <w:lang w:eastAsia="cs-CZ"/>
        </w:rPr>
        <w:t xml:space="preserve"> Jinými slovy, do výše uvedených funkcí v ICCF může být zvolen kdokoli, aniž by byl doporučen svou národní federací. (Hlasoval jsem proti tomuto návrhu, byl jsem přehlasován poměrem 20 pro, 19 proti, 18 abstencí.)</w:t>
      </w:r>
    </w:p>
    <w:p w:rsidR="003572D6" w:rsidRPr="003572D6" w:rsidRDefault="003572D6" w:rsidP="003572D6">
      <w:pPr>
        <w:pStyle w:val="Odstavecseseznamem"/>
        <w:rPr>
          <w:rFonts w:cs="Calibri"/>
          <w:sz w:val="24"/>
          <w:szCs w:val="24"/>
          <w:lang w:eastAsia="cs-CZ"/>
        </w:rPr>
      </w:pPr>
    </w:p>
    <w:p w:rsidR="003572D6" w:rsidRPr="00CE363A" w:rsidRDefault="003572D6" w:rsidP="00CE363A">
      <w:pPr>
        <w:pStyle w:val="Odstavecseseznamem"/>
        <w:numPr>
          <w:ilvl w:val="0"/>
          <w:numId w:val="4"/>
        </w:numPr>
        <w:spacing w:before="100" w:beforeAutospacing="1" w:after="100" w:afterAutospacing="1"/>
        <w:rPr>
          <w:rFonts w:cs="Calibri"/>
          <w:sz w:val="24"/>
          <w:szCs w:val="24"/>
          <w:lang w:eastAsia="cs-CZ"/>
        </w:rPr>
      </w:pPr>
      <w:r>
        <w:rPr>
          <w:rFonts w:cs="Calibri"/>
          <w:sz w:val="24"/>
          <w:szCs w:val="24"/>
          <w:lang w:eastAsia="cs-CZ"/>
        </w:rPr>
        <w:t>Kongres ICCF v roce 2019 se uskuteční ve Vilniusu (Litva) v době od 18. 8. 2019 do 22. 8. 2019.</w:t>
      </w:r>
      <w:r w:rsidR="00A14C98">
        <w:rPr>
          <w:rFonts w:cs="Calibri"/>
          <w:sz w:val="24"/>
          <w:szCs w:val="24"/>
          <w:lang w:eastAsia="cs-CZ"/>
        </w:rPr>
        <w:t xml:space="preserve"> Na tomto Kongresu bude volen nový Výkonný výbor a nový Auditor na další 4leté období.</w:t>
      </w:r>
    </w:p>
    <w:p w:rsidR="00CE363A" w:rsidRPr="00CE363A" w:rsidRDefault="00CE363A" w:rsidP="008507AD">
      <w:pPr>
        <w:pStyle w:val="Odstavecseseznamem"/>
        <w:rPr>
          <w:sz w:val="28"/>
          <w:szCs w:val="28"/>
        </w:rPr>
      </w:pPr>
    </w:p>
    <w:p w:rsidR="00DF59D4" w:rsidRDefault="00DF59D4" w:rsidP="00DF59D4">
      <w:pPr>
        <w:rPr>
          <w:sz w:val="28"/>
          <w:szCs w:val="28"/>
        </w:rPr>
      </w:pPr>
      <w:r>
        <w:rPr>
          <w:sz w:val="28"/>
          <w:szCs w:val="28"/>
        </w:rPr>
        <w:t>Závěry schůze delegátů Evropské zóny</w:t>
      </w:r>
    </w:p>
    <w:p w:rsidR="00DF59D4" w:rsidRDefault="00DF59D4" w:rsidP="00DF59D4">
      <w:pPr>
        <w:rPr>
          <w:sz w:val="28"/>
          <w:szCs w:val="28"/>
        </w:rPr>
      </w:pPr>
    </w:p>
    <w:p w:rsidR="00DF59D4" w:rsidRPr="00DF59D4" w:rsidRDefault="00DF59D4" w:rsidP="00DF59D4">
      <w:pPr>
        <w:pStyle w:val="Odstavecseseznamem"/>
        <w:numPr>
          <w:ilvl w:val="0"/>
          <w:numId w:val="5"/>
        </w:numPr>
        <w:rPr>
          <w:rFonts w:ascii="Calibri" w:hAnsi="Calibri"/>
          <w:sz w:val="24"/>
          <w:szCs w:val="24"/>
        </w:rPr>
      </w:pPr>
      <w:r w:rsidRPr="00DF59D4">
        <w:rPr>
          <w:rFonts w:ascii="Calibri" w:hAnsi="Calibri"/>
          <w:sz w:val="24"/>
          <w:szCs w:val="24"/>
        </w:rPr>
        <w:t>V r. 2018 bude startován přátelský zápas Anglie – Zbytek Evropy, 100 šachovnic, start 1. 11. 2018.</w:t>
      </w:r>
    </w:p>
    <w:p w:rsidR="00DF59D4" w:rsidRDefault="00DF59D4" w:rsidP="00DF59D4">
      <w:pPr>
        <w:rPr>
          <w:rFonts w:ascii="Calibri" w:hAnsi="Calibri"/>
          <w:sz w:val="24"/>
          <w:szCs w:val="24"/>
        </w:rPr>
      </w:pPr>
    </w:p>
    <w:p w:rsidR="00DF59D4" w:rsidRPr="00DF59D4" w:rsidRDefault="00DF59D4" w:rsidP="00DF59D4">
      <w:pPr>
        <w:pStyle w:val="Odstavecseseznamem"/>
        <w:numPr>
          <w:ilvl w:val="0"/>
          <w:numId w:val="5"/>
        </w:numPr>
        <w:rPr>
          <w:rFonts w:ascii="Calibri" w:hAnsi="Calibri"/>
          <w:sz w:val="24"/>
          <w:szCs w:val="24"/>
        </w:rPr>
      </w:pPr>
      <w:r w:rsidRPr="00DF59D4">
        <w:rPr>
          <w:rFonts w:ascii="Calibri" w:hAnsi="Calibri"/>
          <w:sz w:val="24"/>
          <w:szCs w:val="24"/>
        </w:rPr>
        <w:t>Navrhuje se snížit počet kvalifikací do poštovního finále mistrovství Evropy.</w:t>
      </w:r>
    </w:p>
    <w:p w:rsidR="00DF59D4" w:rsidRDefault="00DF59D4" w:rsidP="00DF59D4">
      <w:pPr>
        <w:rPr>
          <w:rFonts w:ascii="Calibri" w:hAnsi="Calibri"/>
          <w:sz w:val="24"/>
          <w:szCs w:val="24"/>
        </w:rPr>
      </w:pPr>
    </w:p>
    <w:p w:rsidR="00DF59D4" w:rsidRPr="00DF59D4" w:rsidRDefault="00DF59D4" w:rsidP="00DF59D4">
      <w:pPr>
        <w:pStyle w:val="Odstavecseseznamem"/>
        <w:numPr>
          <w:ilvl w:val="0"/>
          <w:numId w:val="5"/>
        </w:numPr>
        <w:rPr>
          <w:rFonts w:ascii="Calibri" w:hAnsi="Calibri"/>
          <w:sz w:val="24"/>
          <w:szCs w:val="24"/>
        </w:rPr>
      </w:pPr>
      <w:r w:rsidRPr="00DF59D4">
        <w:rPr>
          <w:rFonts w:ascii="Calibri" w:hAnsi="Calibri"/>
          <w:sz w:val="24"/>
          <w:szCs w:val="24"/>
        </w:rPr>
        <w:t xml:space="preserve">Švédský delegát pan </w:t>
      </w:r>
      <w:proofErr w:type="spellStart"/>
      <w:r w:rsidRPr="00DF59D4">
        <w:rPr>
          <w:rFonts w:ascii="Calibri" w:hAnsi="Calibri"/>
          <w:sz w:val="24"/>
          <w:szCs w:val="24"/>
        </w:rPr>
        <w:t>S</w:t>
      </w:r>
      <w:r w:rsidRPr="00DF59D4">
        <w:rPr>
          <w:rFonts w:ascii="Calibri" w:hAnsi="Calibri" w:cs="Calibri"/>
          <w:sz w:val="24"/>
          <w:szCs w:val="24"/>
        </w:rPr>
        <w:t>ὄ</w:t>
      </w:r>
      <w:r w:rsidRPr="00DF59D4">
        <w:rPr>
          <w:rFonts w:ascii="Calibri" w:hAnsi="Calibri"/>
          <w:sz w:val="24"/>
          <w:szCs w:val="24"/>
        </w:rPr>
        <w:t>derberg</w:t>
      </w:r>
      <w:proofErr w:type="spellEnd"/>
      <w:r w:rsidRPr="00DF59D4">
        <w:rPr>
          <w:rFonts w:ascii="Calibri" w:hAnsi="Calibri"/>
          <w:sz w:val="24"/>
          <w:szCs w:val="24"/>
        </w:rPr>
        <w:t xml:space="preserve"> navrhuje zavést silný poštovní turnaj pro hráče s 2400+. Napřed udělat průzkum zájmu.</w:t>
      </w:r>
    </w:p>
    <w:p w:rsidR="00DF59D4" w:rsidRDefault="00DF59D4" w:rsidP="00DF59D4">
      <w:pPr>
        <w:rPr>
          <w:rFonts w:ascii="Calibri" w:hAnsi="Calibri"/>
          <w:sz w:val="24"/>
          <w:szCs w:val="24"/>
        </w:rPr>
      </w:pPr>
    </w:p>
    <w:p w:rsidR="00DF59D4" w:rsidRPr="00DF59D4" w:rsidRDefault="00DF59D4" w:rsidP="00DF59D4">
      <w:pPr>
        <w:pStyle w:val="Odstavecseseznamem"/>
        <w:numPr>
          <w:ilvl w:val="0"/>
          <w:numId w:val="5"/>
        </w:numPr>
        <w:rPr>
          <w:rFonts w:ascii="Calibri" w:hAnsi="Calibri"/>
          <w:sz w:val="24"/>
          <w:szCs w:val="24"/>
        </w:rPr>
      </w:pPr>
      <w:r w:rsidRPr="00DF59D4">
        <w:rPr>
          <w:rFonts w:ascii="Calibri" w:hAnsi="Calibri"/>
          <w:sz w:val="24"/>
          <w:szCs w:val="24"/>
        </w:rPr>
        <w:t>U Mistrovství Evropy družstev byl návrh na změnu periodicity na 1x za 3 roky zamítnut.</w:t>
      </w:r>
    </w:p>
    <w:p w:rsidR="00DF59D4" w:rsidRDefault="00DF59D4" w:rsidP="00DF59D4">
      <w:pPr>
        <w:rPr>
          <w:rFonts w:ascii="Calibri" w:hAnsi="Calibri"/>
          <w:sz w:val="24"/>
          <w:szCs w:val="24"/>
        </w:rPr>
      </w:pPr>
    </w:p>
    <w:p w:rsidR="00DF59D4" w:rsidRPr="00DF59D4" w:rsidRDefault="00DF59D4" w:rsidP="00DF59D4">
      <w:pPr>
        <w:pStyle w:val="Odstavecseseznamem"/>
        <w:numPr>
          <w:ilvl w:val="0"/>
          <w:numId w:val="5"/>
        </w:numPr>
        <w:rPr>
          <w:rFonts w:ascii="Calibri" w:hAnsi="Calibri"/>
          <w:sz w:val="24"/>
          <w:szCs w:val="24"/>
        </w:rPr>
      </w:pPr>
      <w:r w:rsidRPr="00DF59D4">
        <w:rPr>
          <w:rFonts w:ascii="Calibri" w:hAnsi="Calibri"/>
          <w:sz w:val="24"/>
          <w:szCs w:val="24"/>
        </w:rPr>
        <w:t>Každý třetí rok se budou organizovat turnaje družstev pro hráče s </w:t>
      </w:r>
      <w:proofErr w:type="gramStart"/>
      <w:r w:rsidRPr="00DF59D4">
        <w:rPr>
          <w:rFonts w:ascii="Calibri" w:hAnsi="Calibri"/>
          <w:sz w:val="24"/>
          <w:szCs w:val="24"/>
        </w:rPr>
        <w:t>Elo</w:t>
      </w:r>
      <w:proofErr w:type="gramEnd"/>
      <w:r w:rsidRPr="00DF59D4">
        <w:rPr>
          <w:rFonts w:ascii="Calibri" w:hAnsi="Calibri"/>
          <w:sz w:val="24"/>
          <w:szCs w:val="24"/>
        </w:rPr>
        <w:t xml:space="preserve"> pod 2200, družstva se 4 hráči.</w:t>
      </w:r>
    </w:p>
    <w:p w:rsidR="00DF59D4" w:rsidRDefault="00DF59D4" w:rsidP="00DF59D4">
      <w:pPr>
        <w:rPr>
          <w:rFonts w:ascii="Calibri" w:hAnsi="Calibri"/>
          <w:sz w:val="24"/>
          <w:szCs w:val="24"/>
        </w:rPr>
      </w:pPr>
    </w:p>
    <w:p w:rsidR="00DF59D4" w:rsidRPr="00DF59D4" w:rsidRDefault="00DF59D4" w:rsidP="00DF59D4">
      <w:pPr>
        <w:pStyle w:val="Odstavecseseznamem"/>
        <w:numPr>
          <w:ilvl w:val="0"/>
          <w:numId w:val="5"/>
        </w:numPr>
        <w:rPr>
          <w:rFonts w:ascii="Calibri" w:hAnsi="Calibri"/>
          <w:sz w:val="24"/>
          <w:szCs w:val="24"/>
        </w:rPr>
      </w:pPr>
      <w:r w:rsidRPr="00DF59D4">
        <w:rPr>
          <w:rFonts w:ascii="Calibri" w:hAnsi="Calibri"/>
          <w:sz w:val="24"/>
          <w:szCs w:val="24"/>
        </w:rPr>
        <w:t>Každý třetí rok se budou organizovat turnaje družstev pro hráče s </w:t>
      </w:r>
      <w:proofErr w:type="gramStart"/>
      <w:r w:rsidRPr="00DF59D4">
        <w:rPr>
          <w:rFonts w:ascii="Calibri" w:hAnsi="Calibri"/>
          <w:sz w:val="24"/>
          <w:szCs w:val="24"/>
        </w:rPr>
        <w:t>Elo</w:t>
      </w:r>
      <w:proofErr w:type="gramEnd"/>
      <w:r w:rsidRPr="00DF59D4">
        <w:rPr>
          <w:rFonts w:ascii="Calibri" w:hAnsi="Calibri"/>
          <w:sz w:val="24"/>
          <w:szCs w:val="24"/>
        </w:rPr>
        <w:t xml:space="preserve"> pod 1900, družstva se 4 hráči.</w:t>
      </w:r>
    </w:p>
    <w:p w:rsidR="00DF59D4" w:rsidRDefault="00DF59D4" w:rsidP="00DF59D4">
      <w:pPr>
        <w:rPr>
          <w:rFonts w:ascii="Calibri" w:hAnsi="Calibri"/>
          <w:sz w:val="24"/>
          <w:szCs w:val="24"/>
        </w:rPr>
      </w:pPr>
    </w:p>
    <w:p w:rsidR="00DF59D4" w:rsidRPr="00DF59D4" w:rsidRDefault="00DF59D4" w:rsidP="00DF59D4">
      <w:pPr>
        <w:pStyle w:val="Odstavecseseznamem"/>
        <w:numPr>
          <w:ilvl w:val="0"/>
          <w:numId w:val="5"/>
        </w:numPr>
        <w:rPr>
          <w:rFonts w:ascii="Calibri" w:hAnsi="Calibri"/>
          <w:sz w:val="24"/>
          <w:szCs w:val="24"/>
        </w:rPr>
      </w:pPr>
      <w:r w:rsidRPr="00DF59D4">
        <w:rPr>
          <w:rFonts w:ascii="Calibri" w:hAnsi="Calibri"/>
          <w:sz w:val="24"/>
          <w:szCs w:val="24"/>
        </w:rPr>
        <w:t xml:space="preserve">Poštovní turnaje se budou pořádat tak dlouho, dokud </w:t>
      </w:r>
      <w:r w:rsidR="004710C6">
        <w:rPr>
          <w:rFonts w:ascii="Calibri" w:hAnsi="Calibri"/>
          <w:sz w:val="24"/>
          <w:szCs w:val="24"/>
        </w:rPr>
        <w:t xml:space="preserve">o ně </w:t>
      </w:r>
      <w:r w:rsidRPr="00DF59D4">
        <w:rPr>
          <w:rFonts w:ascii="Calibri" w:hAnsi="Calibri"/>
          <w:sz w:val="24"/>
          <w:szCs w:val="24"/>
        </w:rPr>
        <w:t>bude dost zájemců.</w:t>
      </w:r>
    </w:p>
    <w:p w:rsidR="00DF59D4" w:rsidRDefault="00DF59D4" w:rsidP="00DF59D4">
      <w:pPr>
        <w:rPr>
          <w:rFonts w:ascii="Calibri" w:hAnsi="Calibri"/>
          <w:sz w:val="24"/>
          <w:szCs w:val="24"/>
        </w:rPr>
      </w:pPr>
    </w:p>
    <w:p w:rsidR="00DF59D4" w:rsidRPr="00DF59D4" w:rsidRDefault="00DF59D4" w:rsidP="00DF59D4">
      <w:pPr>
        <w:pStyle w:val="Odstavecseseznamem"/>
        <w:numPr>
          <w:ilvl w:val="0"/>
          <w:numId w:val="5"/>
        </w:numPr>
        <w:rPr>
          <w:rFonts w:ascii="Calibri" w:hAnsi="Calibri"/>
          <w:sz w:val="24"/>
          <w:szCs w:val="24"/>
        </w:rPr>
      </w:pPr>
      <w:r w:rsidRPr="00DF59D4">
        <w:rPr>
          <w:rFonts w:ascii="Calibri" w:hAnsi="Calibri"/>
          <w:sz w:val="24"/>
          <w:szCs w:val="24"/>
        </w:rPr>
        <w:t>Byl zamítnut návrh pořádat nový pohár pro hráče pod 2000.</w:t>
      </w:r>
    </w:p>
    <w:p w:rsidR="00DF59D4" w:rsidRDefault="00DF59D4" w:rsidP="00DF59D4">
      <w:pPr>
        <w:rPr>
          <w:rFonts w:ascii="Calibri" w:hAnsi="Calibri"/>
          <w:sz w:val="24"/>
          <w:szCs w:val="24"/>
        </w:rPr>
      </w:pPr>
    </w:p>
    <w:p w:rsidR="00BD77E9" w:rsidRDefault="00DF59D4" w:rsidP="00BD77E9">
      <w:pPr>
        <w:pStyle w:val="Odstavecseseznamem"/>
        <w:numPr>
          <w:ilvl w:val="0"/>
          <w:numId w:val="5"/>
        </w:numPr>
        <w:rPr>
          <w:sz w:val="28"/>
          <w:szCs w:val="28"/>
        </w:rPr>
      </w:pPr>
      <w:r w:rsidRPr="00DF59D4">
        <w:rPr>
          <w:rFonts w:ascii="Calibri" w:hAnsi="Calibri"/>
          <w:sz w:val="24"/>
          <w:szCs w:val="24"/>
        </w:rPr>
        <w:t>Byl zamítnut návrh pořádat turnaje jednotlivců a družstev s časovou kontrolou 1 tah za 1 den.</w:t>
      </w:r>
    </w:p>
    <w:p w:rsidR="00BD77E9" w:rsidRPr="00BD77E9" w:rsidRDefault="00BD77E9" w:rsidP="00BD77E9">
      <w:pPr>
        <w:pStyle w:val="Odstavecseseznamem"/>
        <w:rPr>
          <w:sz w:val="28"/>
          <w:szCs w:val="28"/>
        </w:rPr>
      </w:pPr>
    </w:p>
    <w:p w:rsidR="00BD77E9" w:rsidRPr="00BD77E9" w:rsidRDefault="00BD77E9" w:rsidP="00BD77E9">
      <w:pPr>
        <w:pStyle w:val="Odstavecseseznamem"/>
        <w:rPr>
          <w:i/>
          <w:sz w:val="24"/>
          <w:szCs w:val="24"/>
        </w:rPr>
      </w:pPr>
      <w:r w:rsidRPr="00BD77E9">
        <w:rPr>
          <w:i/>
          <w:sz w:val="24"/>
          <w:szCs w:val="24"/>
        </w:rPr>
        <w:t>Zpracoval:</w:t>
      </w:r>
    </w:p>
    <w:p w:rsidR="00BD77E9" w:rsidRPr="00BD77E9" w:rsidRDefault="00BD77E9" w:rsidP="00BD77E9">
      <w:pPr>
        <w:pStyle w:val="Odstavecseseznamem"/>
        <w:rPr>
          <w:i/>
          <w:sz w:val="24"/>
          <w:szCs w:val="24"/>
        </w:rPr>
      </w:pPr>
      <w:r w:rsidRPr="00BD77E9">
        <w:rPr>
          <w:i/>
          <w:sz w:val="24"/>
          <w:szCs w:val="24"/>
        </w:rPr>
        <w:t>Ing. Josef Mrkvička, vedoucí MÚ a delegát SKŠ u ICCF</w:t>
      </w:r>
    </w:p>
    <w:sectPr w:rsidR="00BD77E9" w:rsidRPr="00BD7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0B59"/>
    <w:multiLevelType w:val="hybridMultilevel"/>
    <w:tmpl w:val="0DA85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5F27CC8"/>
    <w:multiLevelType w:val="hybridMultilevel"/>
    <w:tmpl w:val="D1F42E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435568EC"/>
    <w:multiLevelType w:val="hybridMultilevel"/>
    <w:tmpl w:val="DBFE3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54B21E2"/>
    <w:multiLevelType w:val="hybridMultilevel"/>
    <w:tmpl w:val="21E81E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D6723B7"/>
    <w:multiLevelType w:val="hybridMultilevel"/>
    <w:tmpl w:val="BAD4E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FE"/>
    <w:rsid w:val="000248D7"/>
    <w:rsid w:val="000C7BE2"/>
    <w:rsid w:val="003572D6"/>
    <w:rsid w:val="00380E95"/>
    <w:rsid w:val="00381964"/>
    <w:rsid w:val="003D4B3A"/>
    <w:rsid w:val="004710C6"/>
    <w:rsid w:val="00483FE3"/>
    <w:rsid w:val="004A7E21"/>
    <w:rsid w:val="006C4722"/>
    <w:rsid w:val="006C62E7"/>
    <w:rsid w:val="00773596"/>
    <w:rsid w:val="008507AD"/>
    <w:rsid w:val="00923061"/>
    <w:rsid w:val="009C24FE"/>
    <w:rsid w:val="00A14C98"/>
    <w:rsid w:val="00B72E64"/>
    <w:rsid w:val="00BC6919"/>
    <w:rsid w:val="00BD77E9"/>
    <w:rsid w:val="00C65F92"/>
    <w:rsid w:val="00CE363A"/>
    <w:rsid w:val="00DF59D4"/>
    <w:rsid w:val="00E47C01"/>
    <w:rsid w:val="00ED0BD5"/>
    <w:rsid w:val="00ED1BA6"/>
    <w:rsid w:val="00ED7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24FE"/>
    <w:pPr>
      <w:ind w:left="720"/>
      <w:contextualSpacing/>
    </w:pPr>
  </w:style>
  <w:style w:type="paragraph" w:styleId="Normlnweb">
    <w:name w:val="Normal (Web)"/>
    <w:basedOn w:val="Normln"/>
    <w:uiPriority w:val="99"/>
    <w:rsid w:val="009C24FE"/>
    <w:pPr>
      <w:spacing w:before="100" w:beforeAutospacing="1" w:after="100" w:afterAutospacing="1"/>
    </w:pPr>
    <w:rPr>
      <w:rFonts w:ascii="Times New Roman" w:eastAsia="Calibri"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24FE"/>
    <w:pPr>
      <w:ind w:left="720"/>
      <w:contextualSpacing/>
    </w:pPr>
  </w:style>
  <w:style w:type="paragraph" w:styleId="Normlnweb">
    <w:name w:val="Normal (Web)"/>
    <w:basedOn w:val="Normln"/>
    <w:uiPriority w:val="99"/>
    <w:rsid w:val="009C24FE"/>
    <w:pPr>
      <w:spacing w:before="100" w:beforeAutospacing="1" w:after="100" w:afterAutospacing="1"/>
    </w:pPr>
    <w:rPr>
      <w:rFonts w:ascii="Times New Roman" w:eastAsia="Calibri"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924</Words>
  <Characters>5452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Mrkvička</dc:creator>
  <cp:lastModifiedBy>Josef Mrkvička</cp:lastModifiedBy>
  <cp:revision>5</cp:revision>
  <cp:lastPrinted>2018-08-31T09:04:00Z</cp:lastPrinted>
  <dcterms:created xsi:type="dcterms:W3CDTF">2018-09-01T06:48:00Z</dcterms:created>
  <dcterms:modified xsi:type="dcterms:W3CDTF">2018-09-10T14:57:00Z</dcterms:modified>
</cp:coreProperties>
</file>